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ΠΡΟΣΟΜΟΙΩΣΗ ΕΞΕΤΑΣΕΩΝ</w:t>
      </w:r>
      <w:r w:rsidR="00A703AC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-4</w:t>
      </w:r>
      <w:bookmarkStart w:id="0" w:name="_GoBack"/>
      <w:bookmarkEnd w:id="0"/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ΠΑΝΕΛΛΑΔΙΚΕΣ ΕΞΕΤΑΣΕΙΣ </w:t>
      </w:r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ΗMEΡΗΣΙΩΝ ΕΠΑΓΓΕΛΜΑΤΙΚΩΝ ΛΥΚΕΙΩΝ </w:t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begin"/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instrText xml:space="preserve"> TIME \@ "dddd, d MMMM yyyy" </w:instrText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separate"/>
      </w:r>
      <w:r w:rsidR="005E05C8">
        <w:rPr>
          <w:rFonts w:ascii="Tahoma" w:eastAsia="Times New Roman" w:hAnsi="Tahoma" w:cs="Tahoma"/>
          <w:b/>
          <w:noProof/>
          <w:spacing w:val="20"/>
          <w:sz w:val="20"/>
          <w:szCs w:val="20"/>
          <w:lang w:eastAsia="el-GR"/>
        </w:rPr>
        <w:t>Τρίτη, 12 Ιουνίου 2018</w:t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end"/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ΕΞΕΤΑΖΟΜΕΝΟ ΜΑΘΗΜΑ:</w:t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ΔΙΚΤΥΑ ΥΠΟΛΟΓΙΣΤΩΝ</w:t>
      </w:r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z w:val="20"/>
          <w:szCs w:val="20"/>
          <w:lang w:eastAsia="el-GR"/>
        </w:rPr>
        <w:t>ΣΥΝΟΛΟ ΣΕΛΙΔΩΝ:  (</w:t>
      </w:r>
      <w:r w:rsidR="0022372A">
        <w:rPr>
          <w:rFonts w:ascii="Tahoma" w:eastAsia="Times New Roman" w:hAnsi="Tahoma" w:cs="Tahoma"/>
          <w:b/>
          <w:sz w:val="20"/>
          <w:szCs w:val="20"/>
          <w:lang w:eastAsia="el-GR"/>
        </w:rPr>
        <w:t>4</w:t>
      </w:r>
      <w:r w:rsidRPr="00217474">
        <w:rPr>
          <w:rFonts w:ascii="Tahoma" w:eastAsia="Times New Roman" w:hAnsi="Tahoma" w:cs="Tahoma"/>
          <w:b/>
          <w:sz w:val="20"/>
          <w:szCs w:val="20"/>
          <w:lang w:eastAsia="el-GR"/>
        </w:rPr>
        <w:t>)</w:t>
      </w:r>
    </w:p>
    <w:p w:rsidR="00217474" w:rsidRPr="00217474" w:rsidRDefault="00217474" w:rsidP="0021747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>ΘΕΜΑ Α</w:t>
      </w:r>
    </w:p>
    <w:p w:rsidR="00217474" w:rsidRPr="00217474" w:rsidRDefault="00217474" w:rsidP="00894FDF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217474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Α</w:t>
      </w:r>
      <w:r w:rsidRPr="00217474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1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. 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Να γράψετε στο τετράδιό σας το γράμμα καθεμιάς από τις παρακάτω προτάσεις και δίπλα τη λέξη 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>ΣΩΣΤΟ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, αν είναι σωστή ή τη λέξη 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>ΛΑΘΟΣ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, αν είναι λανθασμένη. </w:t>
      </w:r>
      <w:bookmarkStart w:id="1" w:name="_Hlk481700355"/>
      <w:r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  <w:bookmarkEnd w:id="1"/>
    </w:p>
    <w:p w:rsidR="006D1AE8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 xml:space="preserve">Στη διεύθυνση </w:t>
      </w:r>
      <w:r w:rsidRPr="00894FDF">
        <w:rPr>
          <w:rFonts w:ascii="Calibri" w:hAnsi="Calibri" w:cs="Calibri"/>
          <w:sz w:val="24"/>
          <w:szCs w:val="24"/>
          <w:lang w:val="en-US"/>
        </w:rPr>
        <w:t>MAC</w:t>
      </w:r>
      <w:r w:rsidRPr="00894FDF">
        <w:rPr>
          <w:rFonts w:ascii="Calibri" w:hAnsi="Calibri" w:cs="Calibri"/>
          <w:sz w:val="24"/>
          <w:szCs w:val="24"/>
        </w:rPr>
        <w:t xml:space="preserve"> 74:</w:t>
      </w:r>
      <w:proofErr w:type="spellStart"/>
      <w:r w:rsidRPr="00894FDF">
        <w:rPr>
          <w:rFonts w:ascii="Calibri" w:hAnsi="Calibri" w:cs="Calibri"/>
          <w:sz w:val="24"/>
          <w:szCs w:val="24"/>
          <w:lang w:val="en-US"/>
        </w:rPr>
        <w:t>ea</w:t>
      </w:r>
      <w:proofErr w:type="spellEnd"/>
      <w:r w:rsidRPr="00894FDF">
        <w:rPr>
          <w:rFonts w:ascii="Calibri" w:hAnsi="Calibri" w:cs="Calibri"/>
          <w:sz w:val="24"/>
          <w:szCs w:val="24"/>
        </w:rPr>
        <w:t>:3</w:t>
      </w:r>
      <w:r w:rsidRPr="00894FDF">
        <w:rPr>
          <w:rFonts w:ascii="Calibri" w:hAnsi="Calibri" w:cs="Calibri"/>
          <w:sz w:val="24"/>
          <w:szCs w:val="24"/>
          <w:lang w:val="en-US"/>
        </w:rPr>
        <w:t>a</w:t>
      </w:r>
      <w:r w:rsidRPr="00894FDF">
        <w:rPr>
          <w:rFonts w:ascii="Calibri" w:hAnsi="Calibri" w:cs="Calibri"/>
          <w:sz w:val="24"/>
          <w:szCs w:val="24"/>
        </w:rPr>
        <w:t>:</w:t>
      </w:r>
      <w:r w:rsidRPr="00894FDF">
        <w:rPr>
          <w:rFonts w:ascii="Calibri" w:hAnsi="Calibri" w:cs="Calibri"/>
          <w:sz w:val="24"/>
          <w:szCs w:val="24"/>
          <w:lang w:val="en-US"/>
        </w:rPr>
        <w:t>cd</w:t>
      </w:r>
      <w:r w:rsidRPr="00894FDF">
        <w:rPr>
          <w:rFonts w:ascii="Calibri" w:hAnsi="Calibri" w:cs="Calibri"/>
          <w:sz w:val="24"/>
          <w:szCs w:val="24"/>
        </w:rPr>
        <w:t xml:space="preserve">:06:40 το </w:t>
      </w:r>
      <w:r w:rsidRPr="00894FDF">
        <w:rPr>
          <w:rFonts w:ascii="Calibri" w:hAnsi="Calibri" w:cs="Calibri"/>
          <w:sz w:val="24"/>
          <w:szCs w:val="24"/>
          <w:lang w:val="en-US"/>
        </w:rPr>
        <w:t>M</w:t>
      </w:r>
      <w:r w:rsidRPr="00894FDF">
        <w:rPr>
          <w:rFonts w:ascii="Calibri" w:hAnsi="Calibri" w:cs="Calibri"/>
          <w:sz w:val="24"/>
          <w:szCs w:val="24"/>
        </w:rPr>
        <w:t xml:space="preserve"> </w:t>
      </w:r>
      <w:r w:rsidRPr="00894FDF">
        <w:rPr>
          <w:rFonts w:ascii="Calibri" w:hAnsi="Calibri" w:cs="Calibri"/>
          <w:sz w:val="24"/>
          <w:szCs w:val="24"/>
          <w:lang w:val="en-US"/>
        </w:rPr>
        <w:t>bit</w:t>
      </w:r>
      <w:r w:rsidRPr="00894FDF">
        <w:rPr>
          <w:rFonts w:ascii="Calibri" w:hAnsi="Calibri" w:cs="Calibri"/>
          <w:sz w:val="24"/>
          <w:szCs w:val="24"/>
        </w:rPr>
        <w:t xml:space="preserve"> ή </w:t>
      </w:r>
      <w:r w:rsidRPr="00894FDF">
        <w:rPr>
          <w:rFonts w:ascii="Calibri" w:hAnsi="Calibri" w:cs="Calibri"/>
          <w:sz w:val="24"/>
          <w:szCs w:val="24"/>
          <w:lang w:val="en-US"/>
        </w:rPr>
        <w:t>I</w:t>
      </w:r>
      <w:r w:rsidRPr="00894FDF">
        <w:rPr>
          <w:rFonts w:ascii="Calibri" w:hAnsi="Calibri" w:cs="Calibri"/>
          <w:sz w:val="24"/>
          <w:szCs w:val="24"/>
        </w:rPr>
        <w:t>/</w:t>
      </w:r>
      <w:r w:rsidRPr="00894FDF">
        <w:rPr>
          <w:rFonts w:ascii="Calibri" w:hAnsi="Calibri" w:cs="Calibri"/>
          <w:sz w:val="24"/>
          <w:szCs w:val="24"/>
          <w:lang w:val="en-US"/>
        </w:rPr>
        <w:t>G</w:t>
      </w:r>
      <w:r w:rsidRPr="00894FDF">
        <w:rPr>
          <w:rFonts w:ascii="Calibri" w:hAnsi="Calibri" w:cs="Calibri"/>
          <w:sz w:val="24"/>
          <w:szCs w:val="24"/>
        </w:rPr>
        <w:t xml:space="preserve"> (</w:t>
      </w:r>
      <w:r w:rsidRPr="00894FDF">
        <w:rPr>
          <w:rFonts w:ascii="Calibri" w:hAnsi="Calibri" w:cs="Calibri"/>
          <w:sz w:val="24"/>
          <w:szCs w:val="24"/>
          <w:lang w:val="en-US"/>
        </w:rPr>
        <w:t>Individual</w:t>
      </w:r>
      <w:r w:rsidRPr="00894FDF">
        <w:rPr>
          <w:rFonts w:ascii="Calibri" w:hAnsi="Calibri" w:cs="Calibri"/>
          <w:sz w:val="24"/>
          <w:szCs w:val="24"/>
        </w:rPr>
        <w:t>/</w:t>
      </w:r>
      <w:r w:rsidRPr="00894FDF">
        <w:rPr>
          <w:rFonts w:ascii="Calibri" w:hAnsi="Calibri" w:cs="Calibri"/>
          <w:sz w:val="24"/>
          <w:szCs w:val="24"/>
          <w:lang w:val="en-US"/>
        </w:rPr>
        <w:t>Group</w:t>
      </w:r>
      <w:r w:rsidRPr="00894FDF">
        <w:rPr>
          <w:rFonts w:ascii="Calibri" w:hAnsi="Calibri" w:cs="Calibri"/>
          <w:sz w:val="24"/>
          <w:szCs w:val="24"/>
        </w:rPr>
        <w:t>) είναι ενεργοποιημένο (έχει τιμή 1).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Σε έναν υπολογιστή με TCP/IP η υλοποίηση και υποστήριξη του ICMP είναι υποχρεωτική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Ένα πρωτόκολλο προσανατολισμένο σε σύνδεση εξασφαλίζει ότι τα δεδομένα θα φτάσουν στον προορισμό τους.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Το HDSL είναι ασύμμετρο ενώ το ADSL είναι συμμετρικό.</w:t>
      </w:r>
    </w:p>
    <w:p w:rsidR="00217474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 xml:space="preserve">Ένας </w:t>
      </w:r>
      <w:proofErr w:type="spellStart"/>
      <w:r w:rsidRPr="00894FDF">
        <w:rPr>
          <w:rFonts w:ascii="Calibri" w:hAnsi="Calibri" w:cs="Calibri"/>
          <w:sz w:val="24"/>
          <w:szCs w:val="24"/>
        </w:rPr>
        <w:t>φυλλομετρητής</w:t>
      </w:r>
      <w:proofErr w:type="spellEnd"/>
      <w:r w:rsidRPr="00894FDF">
        <w:rPr>
          <w:rFonts w:ascii="Calibri" w:hAnsi="Calibri" w:cs="Calibri"/>
          <w:sz w:val="24"/>
          <w:szCs w:val="24"/>
        </w:rPr>
        <w:t xml:space="preserve"> σχεδιάζει μια ιστοσελίδα σύμφωνα με τις πληροφορίες</w:t>
      </w:r>
      <w:r w:rsidR="00894FDF" w:rsidRPr="00894FDF">
        <w:rPr>
          <w:rFonts w:ascii="Calibri" w:hAnsi="Calibri" w:cs="Calibri"/>
          <w:sz w:val="24"/>
          <w:szCs w:val="24"/>
        </w:rPr>
        <w:t xml:space="preserve"> </w:t>
      </w:r>
      <w:r w:rsidRPr="00894FDF">
        <w:rPr>
          <w:rFonts w:ascii="Calibri" w:hAnsi="Calibri" w:cs="Calibri"/>
          <w:sz w:val="24"/>
          <w:szCs w:val="24"/>
        </w:rPr>
        <w:t>που του έστειλε ο Εξυπηρετητής.</w:t>
      </w:r>
    </w:p>
    <w:p w:rsidR="00894FDF" w:rsidRPr="00FB1A4E" w:rsidRDefault="00894FDF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FB1A4E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Α2.</w:t>
      </w:r>
      <w:r>
        <w:t xml:space="preserve"> </w:t>
      </w:r>
      <w:r w:rsidR="00FB1A4E" w:rsidRPr="00FB1A4E">
        <w:rPr>
          <w:rFonts w:ascii="Calibri" w:eastAsia="Times New Roman" w:hAnsi="Calibri" w:cs="Calibri"/>
          <w:color w:val="000000"/>
          <w:lang w:eastAsia="el-GR"/>
        </w:rPr>
        <w:t>Να μεταφέρετε στο τετράδιό σας το γράμμα της σωστής</w:t>
      </w:r>
      <w:r w:rsidR="00FB1A4E">
        <w:rPr>
          <w:rFonts w:ascii="Calibri" w:eastAsia="Times New Roman" w:hAnsi="Calibri" w:cs="Calibri"/>
          <w:color w:val="000000"/>
          <w:lang w:eastAsia="el-GR"/>
        </w:rPr>
        <w:t xml:space="preserve"> α</w:t>
      </w:r>
      <w:r w:rsidR="00FB1A4E" w:rsidRPr="00FB1A4E">
        <w:rPr>
          <w:rFonts w:ascii="Calibri" w:eastAsia="Times New Roman" w:hAnsi="Calibri" w:cs="Calibri"/>
          <w:color w:val="000000"/>
          <w:lang w:eastAsia="el-GR"/>
        </w:rPr>
        <w:t>πάντησης</w:t>
      </w:r>
      <w:r w:rsidR="00FB1A4E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t xml:space="preserve"> </w:t>
      </w:r>
      <w:r w:rsidRPr="00E446A7">
        <w:rPr>
          <w:rFonts w:ascii="Tahoma" w:hAnsi="Tahoma" w:cs="Tahoma"/>
          <w:b/>
          <w:sz w:val="20"/>
          <w:szCs w:val="20"/>
        </w:rPr>
        <w:t xml:space="preserve">Μονάδες </w:t>
      </w:r>
      <w:r w:rsidR="00FB1A4E">
        <w:rPr>
          <w:rFonts w:ascii="Tahoma" w:hAnsi="Tahoma" w:cs="Tahoma"/>
          <w:b/>
          <w:sz w:val="20"/>
          <w:szCs w:val="20"/>
        </w:rPr>
        <w:t>4</w:t>
      </w:r>
      <w:r w:rsidRPr="005C4AB1">
        <w:rPr>
          <w:rFonts w:ascii="Tahoma" w:hAnsi="Tahoma" w:cs="Tahoma"/>
          <w:b/>
          <w:sz w:val="20"/>
          <w:szCs w:val="20"/>
        </w:rPr>
        <w:t xml:space="preserve"> </w:t>
      </w:r>
      <w:r w:rsidRPr="005F2383">
        <w:rPr>
          <w:rFonts w:ascii="Tahoma" w:hAnsi="Tahoma" w:cs="Tahoma"/>
          <w:b/>
          <w:sz w:val="20"/>
          <w:szCs w:val="20"/>
        </w:rPr>
        <w:t>(2</w:t>
      </w:r>
      <w:r>
        <w:rPr>
          <w:rFonts w:ascii="Tahoma" w:hAnsi="Tahoma" w:cs="Tahoma"/>
          <w:b/>
          <w:sz w:val="20"/>
          <w:szCs w:val="20"/>
          <w:lang w:val="en-US"/>
        </w:rPr>
        <w:t>X</w:t>
      </w:r>
      <w:r w:rsidR="00FB1A4E">
        <w:rPr>
          <w:rFonts w:ascii="Tahoma" w:hAnsi="Tahoma" w:cs="Tahoma"/>
          <w:b/>
          <w:sz w:val="20"/>
          <w:szCs w:val="20"/>
        </w:rPr>
        <w:t>2</w:t>
      </w:r>
      <w:r w:rsidRPr="005F2383">
        <w:rPr>
          <w:rFonts w:ascii="Tahoma" w:hAnsi="Tahoma" w:cs="Tahoma"/>
          <w:b/>
          <w:sz w:val="20"/>
          <w:szCs w:val="20"/>
        </w:rPr>
        <w:t>)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Το Σύστημα DNS αποτελείται από μια κατανεμημένη Βάση Δεδομένων: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Α. εγκατεστημένη σε κεντρικό σύστημα </w:t>
      </w:r>
      <w:proofErr w:type="spellStart"/>
      <w:r>
        <w:rPr>
          <w:rFonts w:ascii="Calibri" w:hAnsi="Calibri" w:cs="Calibri"/>
          <w:sz w:val="24"/>
          <w:szCs w:val="24"/>
        </w:rPr>
        <w:t>υπερυπολογιστών</w:t>
      </w:r>
      <w:proofErr w:type="spellEnd"/>
      <w:r>
        <w:rPr>
          <w:rFonts w:ascii="Calibri" w:hAnsi="Calibri" w:cs="Calibri"/>
          <w:sz w:val="24"/>
          <w:szCs w:val="24"/>
        </w:rPr>
        <w:t xml:space="preserve"> και διαθέσιμη σε παγκόσμιο επίπεδο.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Β. εγκατεστημένη σε κεντρικό σύστημα </w:t>
      </w:r>
      <w:proofErr w:type="spellStart"/>
      <w:r>
        <w:rPr>
          <w:rFonts w:ascii="Calibri" w:hAnsi="Calibri" w:cs="Calibri"/>
          <w:sz w:val="24"/>
          <w:szCs w:val="24"/>
        </w:rPr>
        <w:t>υπερυπολογιστών</w:t>
      </w:r>
      <w:proofErr w:type="spellEnd"/>
      <w:r>
        <w:rPr>
          <w:rFonts w:ascii="Calibri" w:hAnsi="Calibri" w:cs="Calibri"/>
          <w:sz w:val="24"/>
          <w:szCs w:val="24"/>
        </w:rPr>
        <w:t xml:space="preserve"> και διαθέσιμη μόνο σε </w:t>
      </w:r>
      <w:proofErr w:type="spellStart"/>
      <w:r>
        <w:rPr>
          <w:rFonts w:ascii="Calibri" w:hAnsi="Calibri" w:cs="Calibri"/>
          <w:sz w:val="24"/>
          <w:szCs w:val="24"/>
        </w:rPr>
        <w:t>υποπεριοχές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ονοματοδοσίας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Γ. διασκορπισμένη τοπικά και διαθέσιμη σε παγκόσμιο επίπεδο.</w:t>
      </w:r>
    </w:p>
    <w:p w:rsidR="00894FDF" w:rsidRDefault="00894FDF" w:rsidP="00894FDF">
      <w:pPr>
        <w:pStyle w:val="Default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Δ. διασκορπισμένη τοπικά και διαθέσιμη μόνο σε τοπικό επίπεδο υπολογιστών.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Η συμπίεση της πληροφορίας που μεταδίδεται μέσα από τα υπάρχοντα τηλεφωνικά καλώδια στην τεχνολογία ADSL γίνεται με χρήση: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Α. αλγορίθμων συμπίεσης και βελτίωσης των μετασχηματιστών.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Β. αλγορίθμων συμπίεσης και βελτιωμένης ψηφιακής επεξεργασίας σήματος.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Γ. αναλογικών φίλτρων και βελτιωμένης ψηφιακής επεξεργασίας σήματος.</w:t>
      </w:r>
    </w:p>
    <w:p w:rsidR="00894FDF" w:rsidRPr="005F2383" w:rsidRDefault="00894FDF" w:rsidP="00894FDF">
      <w:pPr>
        <w:pStyle w:val="Default"/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lastRenderedPageBreak/>
        <w:t>Δ. αναλογικών φίλτρων και μετατροπέων σήματος.</w:t>
      </w:r>
    </w:p>
    <w:p w:rsidR="00894FDF" w:rsidRDefault="00FB1A4E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 xml:space="preserve">Α3. </w:t>
      </w:r>
      <w:r w:rsidRPr="00FB1A4E">
        <w:rPr>
          <w:rFonts w:ascii="Calibri" w:eastAsia="Times New Roman" w:hAnsi="Calibri" w:cs="Calibri"/>
          <w:color w:val="000000"/>
          <w:lang w:eastAsia="el-GR"/>
        </w:rPr>
        <w:t xml:space="preserve">Να γράψετε στο τετράδιό σας τους αριθμούς 1, 2, 3, 4 </w:t>
      </w:r>
      <w:r>
        <w:rPr>
          <w:rFonts w:ascii="Calibri" w:eastAsia="Times New Roman" w:hAnsi="Calibri" w:cs="Calibri"/>
          <w:color w:val="000000"/>
          <w:lang w:eastAsia="el-GR"/>
        </w:rPr>
        <w:t xml:space="preserve">από </w:t>
      </w:r>
      <w:r w:rsidRPr="00FB1A4E">
        <w:rPr>
          <w:rFonts w:ascii="Calibri" w:eastAsia="Times New Roman" w:hAnsi="Calibri" w:cs="Calibri"/>
          <w:color w:val="000000"/>
          <w:lang w:eastAsia="el-GR"/>
        </w:rPr>
        <w:t xml:space="preserve">τη στήλη Α και δίπλα ένα από τα γράμματα </w:t>
      </w:r>
      <w:r>
        <w:rPr>
          <w:rFonts w:ascii="Calibri" w:eastAsia="Times New Roman" w:hAnsi="Calibri" w:cs="Calibri"/>
          <w:color w:val="000000"/>
          <w:lang w:eastAsia="el-GR"/>
        </w:rPr>
        <w:t xml:space="preserve">α, β, γ, δ, ε </w:t>
      </w:r>
      <w:r w:rsidRPr="00FB1A4E">
        <w:rPr>
          <w:rFonts w:ascii="Calibri" w:eastAsia="Times New Roman" w:hAnsi="Calibri" w:cs="Calibri"/>
          <w:color w:val="000000"/>
          <w:lang w:eastAsia="el-GR"/>
        </w:rPr>
        <w:t>της στήλης Β που δίνει τη σωστή αντιστοίχιση.</w:t>
      </w:r>
      <w:r w:rsidR="00A5289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A52898"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 xml:space="preserve">Μονάδες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6</w:t>
      </w:r>
    </w:p>
    <w:tbl>
      <w:tblPr>
        <w:tblStyle w:val="a4"/>
        <w:tblW w:w="8500" w:type="dxa"/>
        <w:tblLook w:val="04A0" w:firstRow="1" w:lastRow="0" w:firstColumn="1" w:lastColumn="0" w:noHBand="0" w:noVBand="1"/>
      </w:tblPr>
      <w:tblGrid>
        <w:gridCol w:w="2830"/>
        <w:gridCol w:w="5670"/>
      </w:tblGrid>
      <w:tr w:rsidR="00FB1A4E" w:rsidRPr="00197583" w:rsidTr="00197583">
        <w:tc>
          <w:tcPr>
            <w:tcW w:w="2830" w:type="dxa"/>
          </w:tcPr>
          <w:p w:rsidR="00FB1A4E" w:rsidRPr="00197583" w:rsidRDefault="00FB1A4E" w:rsidP="00FB1A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Α</w:t>
            </w:r>
          </w:p>
        </w:tc>
        <w:tc>
          <w:tcPr>
            <w:tcW w:w="5670" w:type="dxa"/>
          </w:tcPr>
          <w:p w:rsidR="00FB1A4E" w:rsidRPr="00197583" w:rsidRDefault="00FB1A4E" w:rsidP="00FB1A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Β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1</w:t>
            </w:r>
            <w:r w:rsidR="00FB1A4E"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. </w:t>
            </w:r>
            <w:r w:rsidR="00FB1A4E" w:rsidRPr="00197583">
              <w:rPr>
                <w:rFonts w:cstheme="minorHAnsi"/>
                <w:sz w:val="24"/>
                <w:szCs w:val="24"/>
              </w:rPr>
              <w:t>DNS</w:t>
            </w:r>
          </w:p>
        </w:tc>
        <w:tc>
          <w:tcPr>
            <w:tcW w:w="5670" w:type="dxa"/>
          </w:tcPr>
          <w:p w:rsidR="00FB1A4E" w:rsidRPr="00197583" w:rsidRDefault="00197583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97583">
              <w:rPr>
                <w:rFonts w:cstheme="minorHAnsi"/>
                <w:b/>
                <w:bCs/>
                <w:sz w:val="24"/>
                <w:szCs w:val="24"/>
              </w:rPr>
              <w:t>α</w:t>
            </w:r>
            <w:r w:rsidRPr="00197583">
              <w:rPr>
                <w:rFonts w:cstheme="minorHAnsi"/>
                <w:sz w:val="24"/>
                <w:szCs w:val="24"/>
              </w:rPr>
              <w:t>. Δεν τεμαχίζει τα δεδομένα σε πολλαπλά τμήματα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2</w:t>
            </w:r>
            <w:r w:rsidR="00FB1A4E"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. </w:t>
            </w:r>
            <w:r w:rsidR="00FB1A4E" w:rsidRPr="00197583">
              <w:rPr>
                <w:rFonts w:cstheme="minorHAnsi"/>
                <w:sz w:val="24"/>
                <w:szCs w:val="24"/>
              </w:rPr>
              <w:t>UDP</w:t>
            </w:r>
          </w:p>
        </w:tc>
        <w:tc>
          <w:tcPr>
            <w:tcW w:w="567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β.</w:t>
            </w:r>
            <w:r w:rsidRPr="00197583">
              <w:rPr>
                <w:rFonts w:cstheme="minorHAnsi"/>
                <w:sz w:val="24"/>
                <w:szCs w:val="24"/>
              </w:rPr>
              <w:t xml:space="preserve"> </w:t>
            </w:r>
            <w:r w:rsidR="00FB1A4E" w:rsidRPr="00197583">
              <w:rPr>
                <w:rFonts w:cstheme="minorHAnsi"/>
                <w:sz w:val="24"/>
                <w:szCs w:val="24"/>
              </w:rPr>
              <w:t>Μηχανισμός απεικόνισης των</w:t>
            </w:r>
            <w:r w:rsidRPr="00197583">
              <w:rPr>
                <w:rFonts w:cstheme="minorHAnsi"/>
                <w:sz w:val="24"/>
                <w:szCs w:val="24"/>
              </w:rPr>
              <w:t xml:space="preserve"> </w:t>
            </w:r>
            <w:r w:rsidR="00FB1A4E" w:rsidRPr="00197583">
              <w:rPr>
                <w:rFonts w:cstheme="minorHAnsi"/>
                <w:sz w:val="24"/>
                <w:szCs w:val="24"/>
              </w:rPr>
              <w:t>διευθύνσεων σε ονόματα και το αντίστροφο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D1557A" w:rsidRDefault="00197583" w:rsidP="00D1557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D1557A">
              <w:rPr>
                <w:rFonts w:cstheme="minorHAnsi"/>
                <w:sz w:val="24"/>
                <w:szCs w:val="24"/>
              </w:rPr>
              <w:t>VDSL</w:t>
            </w:r>
          </w:p>
        </w:tc>
        <w:tc>
          <w:tcPr>
            <w:tcW w:w="567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γ.</w:t>
            </w:r>
            <w:r w:rsidRPr="00197583">
              <w:rPr>
                <w:rFonts w:cstheme="minorHAnsi"/>
                <w:sz w:val="24"/>
                <w:szCs w:val="24"/>
              </w:rPr>
              <w:t xml:space="preserve"> TCP </w:t>
            </w:r>
            <w:proofErr w:type="spellStart"/>
            <w:r w:rsidRPr="00197583">
              <w:rPr>
                <w:rFonts w:cstheme="minorHAnsi"/>
                <w:sz w:val="24"/>
                <w:szCs w:val="24"/>
              </w:rPr>
              <w:t>port</w:t>
            </w:r>
            <w:proofErr w:type="spellEnd"/>
            <w:r w:rsidRPr="00197583">
              <w:rPr>
                <w:rFonts w:cstheme="minorHAnsi"/>
                <w:sz w:val="24"/>
                <w:szCs w:val="24"/>
              </w:rPr>
              <w:t xml:space="preserve"> 23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AA51C5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4. </w:t>
            </w:r>
            <w:r w:rsidRPr="00AA51C5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πεδίο μήκος επικεφαλίδας</w:t>
            </w:r>
          </w:p>
        </w:tc>
        <w:tc>
          <w:tcPr>
            <w:tcW w:w="5670" w:type="dxa"/>
          </w:tcPr>
          <w:p w:rsidR="00FB1A4E" w:rsidRPr="00197583" w:rsidRDefault="00197583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δ</w:t>
            </w:r>
            <w:r>
              <w:rPr>
                <w:rFonts w:cstheme="minorHAnsi"/>
                <w:sz w:val="24"/>
                <w:szCs w:val="24"/>
              </w:rPr>
              <w:t xml:space="preserve">. Χρησιμοποιείται όταν οι </w:t>
            </w:r>
            <w:r w:rsidRPr="00197583">
              <w:rPr>
                <w:rFonts w:cstheme="minorHAnsi"/>
                <w:sz w:val="24"/>
                <w:szCs w:val="24"/>
              </w:rPr>
              <w:t>απαιτήσεις σε ταχύτητα είναι πολύ μεγάλες (</w:t>
            </w:r>
            <w:proofErr w:type="spellStart"/>
            <w:r w:rsidRPr="00197583">
              <w:rPr>
                <w:rFonts w:cstheme="minorHAnsi"/>
                <w:sz w:val="24"/>
                <w:szCs w:val="24"/>
              </w:rPr>
              <w:t>πολυμεσικές</w:t>
            </w:r>
            <w:proofErr w:type="spellEnd"/>
            <w:r w:rsidRPr="00197583">
              <w:rPr>
                <w:rFonts w:cstheme="minorHAnsi"/>
                <w:sz w:val="24"/>
                <w:szCs w:val="24"/>
              </w:rPr>
              <w:t xml:space="preserve"> εφαρμογές </w:t>
            </w:r>
            <w:proofErr w:type="spellStart"/>
            <w:r w:rsidRPr="00197583">
              <w:rPr>
                <w:rFonts w:cstheme="minorHAnsi"/>
                <w:sz w:val="24"/>
                <w:szCs w:val="24"/>
              </w:rPr>
              <w:t>internet</w:t>
            </w:r>
            <w:proofErr w:type="spellEnd"/>
            <w:r w:rsidRPr="00197583">
              <w:rPr>
                <w:rFonts w:cstheme="minorHAnsi"/>
                <w:sz w:val="24"/>
                <w:szCs w:val="24"/>
              </w:rPr>
              <w:t>, τηλεόραση υψηλής ευκρίνειας)</w:t>
            </w:r>
          </w:p>
        </w:tc>
      </w:tr>
      <w:tr w:rsidR="00AA51C5" w:rsidRPr="00197583" w:rsidTr="00197583">
        <w:tc>
          <w:tcPr>
            <w:tcW w:w="2830" w:type="dxa"/>
          </w:tcPr>
          <w:p w:rsidR="00AA51C5" w:rsidRDefault="00AA51C5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670" w:type="dxa"/>
          </w:tcPr>
          <w:p w:rsidR="00AA51C5" w:rsidRDefault="00AA51C5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ε.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A51C5">
              <w:rPr>
                <w:rFonts w:cstheme="minorHAnsi"/>
                <w:sz w:val="24"/>
                <w:szCs w:val="24"/>
              </w:rPr>
              <w:t>λέξεις των 32-bits</w:t>
            </w:r>
          </w:p>
        </w:tc>
      </w:tr>
    </w:tbl>
    <w:p w:rsidR="00FB1A4E" w:rsidRDefault="00FB1A4E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:rsidR="00183394" w:rsidRPr="0021747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Β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Β1</w:t>
      </w:r>
      <w:r>
        <w:rPr>
          <w:rFonts w:ascii="Calibri" w:eastAsia="Times New Roman" w:hAnsi="Calibri" w:cs="Calibri"/>
          <w:color w:val="000000"/>
          <w:lang w:eastAsia="el-GR"/>
        </w:rPr>
        <w:t xml:space="preserve">. </w:t>
      </w:r>
      <w:r w:rsidRPr="00183394">
        <w:rPr>
          <w:rFonts w:ascii="Calibri" w:eastAsia="Times New Roman" w:hAnsi="Calibri" w:cs="Calibri"/>
          <w:color w:val="000000"/>
          <w:lang w:eastAsia="el-GR"/>
        </w:rPr>
        <w:t xml:space="preserve">Σε ποιο επίπεδο του μοντέλου TCP/IP λειτουργούν τα πρωτόκολλα BOOTP και DHCP; Δώστε δυο βασικά πλεονεκτήματα του DHCP, τα οποία τελικά συνέβαλλαν στην επικράτηση της χρήσης του.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7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Β2.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183394">
        <w:rPr>
          <w:rFonts w:ascii="Calibri" w:eastAsia="Times New Roman" w:hAnsi="Calibri" w:cs="Calibri"/>
          <w:color w:val="000000"/>
          <w:lang w:eastAsia="el-GR"/>
        </w:rPr>
        <w:t xml:space="preserve">Ποιο είναι το ελάχιστο και ποιο το μέγιστο μήκος/μέγεθος δεδομένων που μπορεί να μεταφέρει ένα πλαίσιο </w:t>
      </w:r>
      <w:proofErr w:type="spellStart"/>
      <w:r w:rsidRPr="00183394">
        <w:rPr>
          <w:rFonts w:ascii="Calibri" w:eastAsia="Times New Roman" w:hAnsi="Calibri" w:cs="Calibri"/>
          <w:color w:val="000000"/>
          <w:lang w:eastAsia="el-GR"/>
        </w:rPr>
        <w:t>Ethernet</w:t>
      </w:r>
      <w:proofErr w:type="spellEnd"/>
      <w:r w:rsidRPr="00183394">
        <w:rPr>
          <w:rFonts w:ascii="Calibri" w:eastAsia="Times New Roman" w:hAnsi="Calibri" w:cs="Calibri"/>
          <w:color w:val="000000"/>
          <w:lang w:eastAsia="el-GR"/>
        </w:rPr>
        <w:t xml:space="preserve"> II; Τι συμβαίνει όταν απαιτείται να μεταφερθούν λιγότερα δεδομένα από το επιτρεπόμενο ελάχιστο μέγεθος; </w:t>
      </w:r>
      <w:r w:rsidR="00A52898">
        <w:rPr>
          <w:rFonts w:ascii="Calibri" w:eastAsia="Times New Roman" w:hAnsi="Calibri" w:cs="Calibri"/>
          <w:b/>
          <w:color w:val="000000"/>
          <w:lang w:eastAsia="el-GR"/>
        </w:rPr>
        <w:t>Μονάδες 8</w:t>
      </w:r>
    </w:p>
    <w:p w:rsidR="00197583" w:rsidRPr="009015FA" w:rsidRDefault="00197583" w:rsidP="0018339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Β3.</w:t>
      </w:r>
      <w:r w:rsidRPr="009015FA">
        <w:rPr>
          <w:rFonts w:cstheme="minorHAnsi"/>
          <w:b/>
          <w:bCs/>
        </w:rPr>
        <w:t xml:space="preserve"> </w:t>
      </w:r>
      <w:r w:rsidRPr="009015FA">
        <w:rPr>
          <w:rFonts w:cstheme="minorHAnsi"/>
        </w:rPr>
        <w:t xml:space="preserve">Να εξηγήσετε </w:t>
      </w:r>
      <w:proofErr w:type="spellStart"/>
      <w:r w:rsidRPr="009015FA">
        <w:rPr>
          <w:rFonts w:cstheme="minorHAnsi"/>
        </w:rPr>
        <w:t>τo</w:t>
      </w:r>
      <w:proofErr w:type="spellEnd"/>
      <w:r w:rsidRPr="009015FA">
        <w:rPr>
          <w:rFonts w:cstheme="minorHAnsi"/>
        </w:rPr>
        <w:t xml:space="preserve"> λάθος που υπάρχει σε καθεμιά από </w:t>
      </w:r>
      <w:r w:rsidR="00D1557A">
        <w:rPr>
          <w:rFonts w:cstheme="minorHAnsi"/>
        </w:rPr>
        <w:t xml:space="preserve">τις </w:t>
      </w:r>
      <w:r w:rsidRPr="009015FA">
        <w:rPr>
          <w:rFonts w:cstheme="minorHAnsi"/>
        </w:rPr>
        <w:t>παρακάτω IP διευθύνσεις: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α. </w:t>
      </w:r>
      <w:r w:rsidRPr="009015FA">
        <w:rPr>
          <w:rFonts w:cstheme="minorHAnsi"/>
        </w:rPr>
        <w:t>192.168.4.25.7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β. </w:t>
      </w:r>
      <w:r w:rsidRPr="009015FA">
        <w:rPr>
          <w:rFonts w:cstheme="minorHAnsi"/>
        </w:rPr>
        <w:t>168.281.67.4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γ. </w:t>
      </w:r>
      <w:r w:rsidRPr="009015FA">
        <w:rPr>
          <w:rFonts w:cstheme="minorHAnsi"/>
        </w:rPr>
        <w:t>104.65.88.45/33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9015FA">
        <w:rPr>
          <w:rFonts w:cstheme="minorHAnsi"/>
          <w:b/>
          <w:bCs/>
        </w:rPr>
        <w:t xml:space="preserve">δ. </w:t>
      </w:r>
      <w:r w:rsidRPr="009015FA">
        <w:rPr>
          <w:rFonts w:cstheme="minorHAnsi"/>
        </w:rPr>
        <w:t>10F.145.26.35</w:t>
      </w:r>
      <w:r w:rsidR="00A52898">
        <w:rPr>
          <w:rFonts w:cstheme="minorHAnsi"/>
        </w:rPr>
        <w:t xml:space="preserve">                                                                           </w:t>
      </w:r>
      <w:r w:rsidR="00A52898"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 xml:space="preserve">Μονάδες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8</w:t>
      </w:r>
    </w:p>
    <w:p w:rsidR="00183394" w:rsidRPr="0021747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Γ</w:t>
      </w:r>
    </w:p>
    <w:p w:rsidR="00183394" w:rsidRPr="00582558" w:rsidRDefault="00183394" w:rsidP="00183394">
      <w:pPr>
        <w:spacing w:line="360" w:lineRule="auto"/>
        <w:rPr>
          <w:rFonts w:ascii="Calibri" w:hAnsi="Calibri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Γ</w:t>
      </w: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1</w:t>
      </w:r>
      <w:r>
        <w:rPr>
          <w:rFonts w:ascii="Calibri" w:eastAsia="Times New Roman" w:hAnsi="Calibri" w:cs="Calibri"/>
          <w:color w:val="000000"/>
          <w:lang w:eastAsia="el-GR"/>
        </w:rPr>
        <w:t>.</w:t>
      </w:r>
      <w:r w:rsidRPr="00183394">
        <w:rPr>
          <w:rFonts w:ascii="Calibri" w:hAnsi="Calibri"/>
        </w:rPr>
        <w:t xml:space="preserve"> </w:t>
      </w:r>
      <w:r w:rsidRPr="00E25BB7">
        <w:rPr>
          <w:rFonts w:ascii="Calibri" w:hAnsi="Calibri"/>
        </w:rPr>
        <w:t>Αφού μεταφέρετε το παρακάτω σχήμα στο τετράδ</w:t>
      </w:r>
      <w:r>
        <w:rPr>
          <w:rFonts w:ascii="Calibri" w:hAnsi="Calibri"/>
        </w:rPr>
        <w:t xml:space="preserve">ιό σας, να συμπληρώσετε τα κενά </w:t>
      </w:r>
      <w:r w:rsidRPr="00E25BB7">
        <w:rPr>
          <w:rFonts w:ascii="Calibri" w:hAnsi="Calibri"/>
        </w:rPr>
        <w:t>λαμβάνοντας υπόψη την ιεραρχική οργάνωση χώρου ονομάτων DNS για τα συστήματα:</w:t>
      </w:r>
    </w:p>
    <w:p w:rsidR="00183394" w:rsidRPr="00183394" w:rsidRDefault="00183394" w:rsidP="00183394">
      <w:pPr>
        <w:spacing w:line="276" w:lineRule="auto"/>
        <w:rPr>
          <w:rFonts w:ascii="Calibri" w:hAnsi="Calibri"/>
          <w:b/>
          <w:bCs/>
        </w:rPr>
      </w:pPr>
      <w:r w:rsidRPr="00E25BB7">
        <w:rPr>
          <w:rFonts w:ascii="Calibri" w:hAnsi="Calibri"/>
          <w:b/>
        </w:rPr>
        <w:t>α</w:t>
      </w:r>
      <w:r w:rsidRPr="00183394">
        <w:rPr>
          <w:rFonts w:ascii="Calibri" w:hAnsi="Calibri"/>
          <w:b/>
        </w:rPr>
        <w:t>)</w:t>
      </w:r>
      <w:r w:rsidRPr="00183394">
        <w:rPr>
          <w:rFonts w:ascii="Calibri" w:hAnsi="Calibri"/>
          <w:b/>
          <w:bCs/>
        </w:rPr>
        <w:t xml:space="preserve"> </w:t>
      </w:r>
      <w:proofErr w:type="spellStart"/>
      <w:r w:rsidRPr="00E25BB7">
        <w:rPr>
          <w:rFonts w:ascii="Calibri" w:hAnsi="Calibri"/>
          <w:b/>
          <w:bCs/>
          <w:lang w:val="en-US"/>
        </w:rPr>
        <w:t>laertis</w:t>
      </w:r>
      <w:proofErr w:type="spellEnd"/>
      <w:r w:rsidRPr="00183394">
        <w:rPr>
          <w:rFonts w:ascii="Calibri" w:hAnsi="Calibri"/>
          <w:b/>
          <w:bCs/>
        </w:rPr>
        <w:t>.</w:t>
      </w:r>
      <w:proofErr w:type="spellStart"/>
      <w:r w:rsidRPr="00E25BB7">
        <w:rPr>
          <w:rFonts w:ascii="Calibri" w:hAnsi="Calibri"/>
          <w:b/>
          <w:bCs/>
          <w:lang w:val="en-US"/>
        </w:rPr>
        <w:t>texniki</w:t>
      </w:r>
      <w:proofErr w:type="spellEnd"/>
      <w:r w:rsidRPr="00183394">
        <w:rPr>
          <w:rFonts w:ascii="Calibri" w:hAnsi="Calibri"/>
          <w:b/>
          <w:bCs/>
        </w:rPr>
        <w:t>-</w:t>
      </w:r>
      <w:proofErr w:type="spellStart"/>
      <w:r w:rsidRPr="00E25BB7">
        <w:rPr>
          <w:rFonts w:ascii="Calibri" w:hAnsi="Calibri"/>
          <w:b/>
          <w:bCs/>
          <w:lang w:val="en-US"/>
        </w:rPr>
        <w:t>ekpaideusi</w:t>
      </w:r>
      <w:proofErr w:type="spellEnd"/>
      <w:r w:rsidRPr="00183394">
        <w:rPr>
          <w:rFonts w:ascii="Calibri" w:hAnsi="Calibri"/>
          <w:b/>
          <w:bCs/>
        </w:rPr>
        <w:t>.</w:t>
      </w:r>
      <w:proofErr w:type="spellStart"/>
      <w:r w:rsidRPr="00E25BB7">
        <w:rPr>
          <w:rFonts w:ascii="Calibri" w:hAnsi="Calibri"/>
          <w:b/>
          <w:bCs/>
          <w:lang w:val="en-US"/>
        </w:rPr>
        <w:t>minedu</w:t>
      </w:r>
      <w:proofErr w:type="spellEnd"/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gr</w:t>
      </w:r>
    </w:p>
    <w:p w:rsidR="00183394" w:rsidRPr="00183394" w:rsidRDefault="00183394" w:rsidP="00183394">
      <w:pPr>
        <w:spacing w:line="276" w:lineRule="auto"/>
        <w:rPr>
          <w:rFonts w:ascii="Calibri" w:hAnsi="Calibri"/>
          <w:b/>
          <w:bCs/>
        </w:rPr>
      </w:pPr>
      <w:r w:rsidRPr="00E25BB7">
        <w:rPr>
          <w:rFonts w:ascii="Calibri" w:hAnsi="Calibri"/>
          <w:b/>
          <w:bCs/>
        </w:rPr>
        <w:t>β</w:t>
      </w:r>
      <w:r w:rsidRPr="00183394">
        <w:rPr>
          <w:rFonts w:ascii="Calibri" w:hAnsi="Calibri"/>
          <w:b/>
          <w:bCs/>
        </w:rPr>
        <w:t xml:space="preserve">) </w:t>
      </w:r>
      <w:proofErr w:type="spellStart"/>
      <w:r>
        <w:rPr>
          <w:rFonts w:ascii="Calibri" w:hAnsi="Calibri"/>
          <w:b/>
          <w:bCs/>
          <w:lang w:val="en-US"/>
        </w:rPr>
        <w:t>kalipso</w:t>
      </w:r>
      <w:proofErr w:type="spellEnd"/>
      <w:r w:rsidRPr="00183394">
        <w:rPr>
          <w:rFonts w:ascii="Calibri" w:hAnsi="Calibri"/>
          <w:b/>
          <w:bCs/>
        </w:rPr>
        <w:t>.</w:t>
      </w:r>
      <w:proofErr w:type="spellStart"/>
      <w:r w:rsidRPr="00E25BB7">
        <w:rPr>
          <w:rFonts w:ascii="Calibri" w:hAnsi="Calibri"/>
          <w:b/>
          <w:bCs/>
          <w:lang w:val="en-US"/>
        </w:rPr>
        <w:t>texniki</w:t>
      </w:r>
      <w:proofErr w:type="spellEnd"/>
      <w:r w:rsidRPr="00183394">
        <w:rPr>
          <w:rFonts w:ascii="Calibri" w:hAnsi="Calibri"/>
          <w:b/>
          <w:bCs/>
        </w:rPr>
        <w:t>-</w:t>
      </w:r>
      <w:proofErr w:type="spellStart"/>
      <w:r w:rsidRPr="00E25BB7">
        <w:rPr>
          <w:rFonts w:ascii="Calibri" w:hAnsi="Calibri"/>
          <w:b/>
          <w:bCs/>
          <w:lang w:val="en-US"/>
        </w:rPr>
        <w:t>ekpaideusi</w:t>
      </w:r>
      <w:proofErr w:type="spellEnd"/>
      <w:r w:rsidRPr="00183394">
        <w:rPr>
          <w:rFonts w:ascii="Calibri" w:hAnsi="Calibri"/>
          <w:b/>
          <w:bCs/>
        </w:rPr>
        <w:t>.</w:t>
      </w:r>
      <w:proofErr w:type="spellStart"/>
      <w:r w:rsidRPr="00E25BB7">
        <w:rPr>
          <w:rFonts w:ascii="Calibri" w:hAnsi="Calibri"/>
          <w:b/>
          <w:bCs/>
          <w:lang w:val="en-US"/>
        </w:rPr>
        <w:t>minedu</w:t>
      </w:r>
      <w:proofErr w:type="spellEnd"/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gr</w:t>
      </w:r>
    </w:p>
    <w:p w:rsidR="00183394" w:rsidRPr="005B4165" w:rsidRDefault="00183394" w:rsidP="00183394">
      <w:pPr>
        <w:spacing w:line="276" w:lineRule="auto"/>
        <w:rPr>
          <w:rFonts w:ascii="Calibri" w:hAnsi="Calibri"/>
          <w:b/>
          <w:lang w:val="en-US"/>
        </w:rPr>
      </w:pPr>
      <w:r w:rsidRPr="00E25BB7">
        <w:rPr>
          <w:rFonts w:ascii="Calibri" w:hAnsi="Calibri"/>
          <w:b/>
        </w:rPr>
        <w:t>γ</w:t>
      </w:r>
      <w:r w:rsidRPr="005B4165">
        <w:rPr>
          <w:rFonts w:ascii="Calibri" w:hAnsi="Calibri"/>
          <w:b/>
          <w:lang w:val="en-US"/>
        </w:rPr>
        <w:t xml:space="preserve">) </w:t>
      </w:r>
      <w:r w:rsidRPr="00E25BB7">
        <w:rPr>
          <w:rFonts w:ascii="Calibri" w:hAnsi="Calibri"/>
          <w:b/>
          <w:lang w:val="en-US"/>
        </w:rPr>
        <w:t>ektor</w:t>
      </w:r>
      <w:r w:rsidRPr="005B4165">
        <w:rPr>
          <w:rFonts w:ascii="Calibri" w:hAnsi="Calibri"/>
          <w:b/>
          <w:lang w:val="en-US"/>
        </w:rPr>
        <w:t>.</w:t>
      </w:r>
      <w:r w:rsidRPr="00E25BB7">
        <w:rPr>
          <w:rFonts w:ascii="Calibri" w:hAnsi="Calibri"/>
          <w:b/>
          <w:lang w:val="en-US"/>
        </w:rPr>
        <w:t>telecom</w:t>
      </w:r>
      <w:r w:rsidRPr="005B4165">
        <w:rPr>
          <w:rFonts w:ascii="Calibri" w:hAnsi="Calibri"/>
          <w:b/>
          <w:lang w:val="en-US"/>
        </w:rPr>
        <w:t>1.</w:t>
      </w:r>
      <w:r w:rsidRPr="00E25BB7">
        <w:rPr>
          <w:rFonts w:ascii="Calibri" w:hAnsi="Calibri"/>
          <w:b/>
          <w:lang w:val="en-US"/>
        </w:rPr>
        <w:t>ntua</w:t>
      </w:r>
      <w:r w:rsidRPr="005B4165">
        <w:rPr>
          <w:rFonts w:ascii="Calibri" w:hAnsi="Calibri"/>
          <w:b/>
          <w:lang w:val="en-US"/>
        </w:rPr>
        <w:t>.</w:t>
      </w:r>
      <w:r w:rsidRPr="00E25BB7">
        <w:rPr>
          <w:rFonts w:ascii="Calibri" w:hAnsi="Calibri"/>
          <w:b/>
          <w:lang w:val="en-US"/>
        </w:rPr>
        <w:t>gr</w:t>
      </w:r>
    </w:p>
    <w:p w:rsidR="00183394" w:rsidRDefault="00183394" w:rsidP="00183394">
      <w:pPr>
        <w:spacing w:line="276" w:lineRule="auto"/>
        <w:rPr>
          <w:rFonts w:ascii="Calibri" w:hAnsi="Calibri"/>
          <w:b/>
          <w:lang w:val="en-US"/>
        </w:rPr>
      </w:pPr>
      <w:r w:rsidRPr="00E25BB7">
        <w:rPr>
          <w:rFonts w:ascii="Calibri" w:hAnsi="Calibri"/>
          <w:b/>
        </w:rPr>
        <w:t>δ</w:t>
      </w:r>
      <w:r w:rsidRPr="005B4165">
        <w:rPr>
          <w:rFonts w:ascii="Calibri" w:hAnsi="Calibri"/>
          <w:b/>
          <w:lang w:val="en-US"/>
        </w:rPr>
        <w:t xml:space="preserve">) </w:t>
      </w:r>
      <w:r>
        <w:rPr>
          <w:rFonts w:ascii="Calibri" w:hAnsi="Calibri"/>
          <w:b/>
          <w:lang w:val="en-US"/>
        </w:rPr>
        <w:t>odisseas</w:t>
      </w:r>
      <w:r w:rsidRPr="005B4165">
        <w:rPr>
          <w:rFonts w:ascii="Calibri" w:hAnsi="Calibri"/>
          <w:b/>
          <w:lang w:val="en-US"/>
        </w:rPr>
        <w:t>.</w:t>
      </w:r>
      <w:r w:rsidRPr="00E25BB7">
        <w:rPr>
          <w:rFonts w:ascii="Calibri" w:hAnsi="Calibri"/>
          <w:b/>
          <w:lang w:val="en-US"/>
        </w:rPr>
        <w:t>telecom</w:t>
      </w:r>
      <w:r w:rsidRPr="005B4165">
        <w:rPr>
          <w:rFonts w:ascii="Calibri" w:hAnsi="Calibri"/>
          <w:b/>
          <w:lang w:val="en-US"/>
        </w:rPr>
        <w:t>2.</w:t>
      </w:r>
      <w:r w:rsidRPr="00E25BB7">
        <w:rPr>
          <w:rFonts w:ascii="Calibri" w:hAnsi="Calibri"/>
          <w:b/>
          <w:lang w:val="en-US"/>
        </w:rPr>
        <w:t>ntua</w:t>
      </w:r>
      <w:r w:rsidRPr="005B4165">
        <w:rPr>
          <w:rFonts w:ascii="Calibri" w:hAnsi="Calibri"/>
          <w:b/>
          <w:lang w:val="en-US"/>
        </w:rPr>
        <w:t>.</w:t>
      </w:r>
      <w:r w:rsidRPr="00E25BB7">
        <w:rPr>
          <w:rFonts w:ascii="Calibri" w:hAnsi="Calibri"/>
          <w:b/>
          <w:lang w:val="en-US"/>
        </w:rPr>
        <w:t>gr</w:t>
      </w:r>
    </w:p>
    <w:p w:rsidR="00183394" w:rsidRDefault="005B4165" w:rsidP="00183394">
      <w:pPr>
        <w:spacing w:line="360" w:lineRule="auto"/>
        <w:rPr>
          <w:rFonts w:ascii="Calibri" w:hAnsi="Calibri"/>
          <w:b/>
        </w:rPr>
      </w:pPr>
      <w:r w:rsidRPr="00183394">
        <w:rPr>
          <w:rFonts w:ascii="Calibri" w:hAnsi="Calibri"/>
          <w:b/>
          <w:noProof/>
          <w:shd w:val="clear" w:color="auto" w:fill="FFFFFF" w:themeFill="background1"/>
        </w:rPr>
        <w:lastRenderedPageBreak/>
        <w:drawing>
          <wp:inline distT="0" distB="0" distL="0" distR="0" wp14:anchorId="15E22621" wp14:editId="1FDD6F32">
            <wp:extent cx="4924425" cy="2533650"/>
            <wp:effectExtent l="0" t="0" r="0" b="57150"/>
            <wp:docPr id="2" name="Διάγραμμα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52898" w:rsidRPr="00E25BB7" w:rsidRDefault="0022372A" w:rsidP="0022372A">
      <w:pPr>
        <w:spacing w:line="360" w:lineRule="auto"/>
        <w:jc w:val="right"/>
        <w:rPr>
          <w:rFonts w:ascii="Calibri" w:hAnsi="Calibri"/>
          <w:b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10</w:t>
      </w:r>
    </w:p>
    <w:p w:rsidR="00183394" w:rsidRPr="00183394" w:rsidRDefault="00183394" w:rsidP="00183394">
      <w:pPr>
        <w:pStyle w:val="Default"/>
        <w:rPr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Γ</w:t>
      </w:r>
      <w:r>
        <w:rPr>
          <w:rFonts w:ascii="MgOldTimesUCPolBold" w:eastAsiaTheme="minorHAnsi" w:hAnsi="MgOldTimesUCPolBold" w:cs="MgOldTimesUCPolBold"/>
          <w:b/>
          <w:bCs/>
          <w:color w:val="auto"/>
          <w:sz w:val="32"/>
          <w:szCs w:val="32"/>
          <w:lang w:eastAsia="en-US"/>
        </w:rPr>
        <w:t xml:space="preserve">2. </w:t>
      </w:r>
      <w:r w:rsidRPr="00E25BB7">
        <w:rPr>
          <w:rFonts w:ascii="Calibri" w:hAnsi="Calibri"/>
          <w:sz w:val="22"/>
          <w:szCs w:val="22"/>
        </w:rPr>
        <w:t>Αφού μεταφέρετε το</w:t>
      </w:r>
      <w:r>
        <w:rPr>
          <w:rFonts w:ascii="Calibri" w:hAnsi="Calibri"/>
          <w:sz w:val="22"/>
          <w:szCs w:val="22"/>
        </w:rPr>
        <w:t>ν παρακάτω πίνακα</w:t>
      </w:r>
      <w:r w:rsidRPr="00E25BB7">
        <w:rPr>
          <w:rFonts w:ascii="Calibri" w:hAnsi="Calibri"/>
          <w:sz w:val="22"/>
          <w:szCs w:val="22"/>
        </w:rPr>
        <w:t xml:space="preserve"> στο τετράδ</w:t>
      </w:r>
      <w:r>
        <w:rPr>
          <w:rFonts w:ascii="Calibri" w:hAnsi="Calibri"/>
        </w:rPr>
        <w:t xml:space="preserve">ιό σας, να συμπληρώσετε τα κενά </w:t>
      </w:r>
      <w:r w:rsidRPr="00183394">
        <w:rPr>
          <w:rFonts w:ascii="Calibri" w:hAnsi="Calibri"/>
          <w:sz w:val="22"/>
          <w:szCs w:val="22"/>
        </w:rPr>
        <w:t>αναλύοντας την παρακάτω διεύθυνση του Παγκόσμιου Ιστού στα στοιχεία που την απαρτίζουν</w:t>
      </w:r>
      <w:r w:rsidRPr="00183394">
        <w:rPr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 w:rsidRPr="00582558">
        <w:rPr>
          <w:b/>
          <w:bCs/>
          <w:sz w:val="22"/>
          <w:szCs w:val="22"/>
        </w:rPr>
        <w:t>https://www.minedu.gov.gr/texniki-ekpaideusi/16.pdf</w:t>
      </w:r>
    </w:p>
    <w:p w:rsidR="00183394" w:rsidRDefault="00183394" w:rsidP="00183394">
      <w:pPr>
        <w:rPr>
          <w:b/>
          <w:bCs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3397"/>
        <w:gridCol w:w="4899"/>
      </w:tblGrid>
      <w:tr w:rsidR="00183394" w:rsidTr="00183394">
        <w:tc>
          <w:tcPr>
            <w:tcW w:w="3397" w:type="dxa"/>
          </w:tcPr>
          <w:p w:rsidR="00183394" w:rsidRPr="00582558" w:rsidRDefault="00183394" w:rsidP="000A2C7D">
            <w:pPr>
              <w:pStyle w:val="Default"/>
              <w:rPr>
                <w:sz w:val="22"/>
                <w:szCs w:val="22"/>
              </w:rPr>
            </w:pPr>
            <w:r>
              <w:t xml:space="preserve">Τμήμα Διεύθυνσης </w:t>
            </w:r>
          </w:p>
        </w:tc>
        <w:tc>
          <w:tcPr>
            <w:tcW w:w="4899" w:type="dxa"/>
          </w:tcPr>
          <w:p w:rsidR="00183394" w:rsidRDefault="00183394" w:rsidP="000A2C7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Περιγραφή Στοιχείων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52898">
              <w:rPr>
                <w:rFonts w:ascii="Calibri" w:hAnsi="Calibri"/>
                <w:sz w:val="22"/>
                <w:szCs w:val="22"/>
              </w:rPr>
              <w:t>Tο</w:t>
            </w:r>
            <w:proofErr w:type="spellEnd"/>
            <w:r w:rsidRPr="00A52898">
              <w:rPr>
                <w:rFonts w:ascii="Calibri" w:hAnsi="Calibri"/>
                <w:sz w:val="22"/>
                <w:szCs w:val="22"/>
              </w:rPr>
              <w:t xml:space="preserve"> πρωτόκολλο της υπηρεσίας που ανήκει η ιστοσελίδα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Δηλώνει ότι πρόκειται για σελίδα του Ιστού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H διεύθυνση του εξυπηρετητή Παγκόσμιου Ιστού - Web Server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>Ο φάκελος (</w:t>
            </w:r>
            <w:proofErr w:type="spellStart"/>
            <w:r w:rsidRPr="00A52898">
              <w:rPr>
                <w:rFonts w:ascii="Calibri" w:hAnsi="Calibri"/>
                <w:sz w:val="22"/>
                <w:szCs w:val="22"/>
              </w:rPr>
              <w:t>directory</w:t>
            </w:r>
            <w:proofErr w:type="spellEnd"/>
            <w:r w:rsidRPr="00A52898">
              <w:rPr>
                <w:rFonts w:ascii="Calibri" w:hAnsi="Calibri"/>
                <w:sz w:val="22"/>
                <w:szCs w:val="22"/>
              </w:rPr>
              <w:t xml:space="preserve">) του εξυπηρετητή Παγκόσμιου Ιστού - Web Server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Η ιστοσελίδα </w:t>
            </w:r>
          </w:p>
        </w:tc>
      </w:tr>
    </w:tbl>
    <w:p w:rsidR="009015FA" w:rsidRDefault="0022372A" w:rsidP="0022372A">
      <w:pPr>
        <w:autoSpaceDE w:val="0"/>
        <w:autoSpaceDN w:val="0"/>
        <w:adjustRightInd w:val="0"/>
        <w:spacing w:after="0" w:line="360" w:lineRule="auto"/>
        <w:jc w:val="right"/>
        <w:rPr>
          <w:rFonts w:eastAsia="Times New Roman" w:cstheme="minorHAnsi"/>
          <w:color w:val="FFFFFF" w:themeColor="background1"/>
          <w:lang w:eastAsia="el-GR"/>
          <w14:textFill>
            <w14:noFill/>
          </w14:textFill>
        </w:rPr>
      </w:pPr>
      <w:r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</w:p>
    <w:p w:rsidR="0018339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Δ</w:t>
      </w:r>
    </w:p>
    <w:p w:rsidR="00A52898" w:rsidRPr="00A52898" w:rsidRDefault="00A52898" w:rsidP="00A52898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el-GR"/>
        </w:rPr>
      </w:pPr>
      <w:r w:rsidRPr="00A52898">
        <w:rPr>
          <w:rFonts w:ascii="MgOldTimesUCPolBold" w:hAnsi="MgOldTimesUCPolBold" w:cs="MgOldTimesUCPolBold"/>
          <w:b/>
          <w:bCs/>
          <w:sz w:val="32"/>
          <w:szCs w:val="32"/>
        </w:rPr>
        <w:t>Δ1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 Αφού μεταφέρετε τον </w:t>
      </w:r>
      <w:r w:rsidRPr="00A52898">
        <w:rPr>
          <w:rFonts w:ascii="Calibri" w:eastAsia="Times New Roman" w:hAnsi="Calibri" w:cs="Calibri"/>
          <w:bCs/>
          <w:color w:val="000000"/>
          <w:lang w:eastAsia="el-GR"/>
        </w:rPr>
        <w:t>παρακάτω πίνακα που συνοψίζει τα στοιχεία από τη διάσπαση ενός αυτοδύναμου πακέτου,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 στο τετράδιό σας</w:t>
      </w:r>
      <w:r w:rsidRPr="00A52898">
        <w:rPr>
          <w:rFonts w:ascii="Calibri" w:eastAsia="Times New Roman" w:hAnsi="Calibri" w:cs="Calibri"/>
          <w:bCs/>
          <w:color w:val="000000"/>
          <w:lang w:eastAsia="el-GR"/>
        </w:rPr>
        <w:t xml:space="preserve">, συμπληρώστε τα στοιχεία που λείπουν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9"/>
        <w:gridCol w:w="1149"/>
        <w:gridCol w:w="1101"/>
        <w:gridCol w:w="1011"/>
      </w:tblGrid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κομμάτι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4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Αναγνώριση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Μήκος δεδομένων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1480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Μήκος Επικεφαλίδας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5 λέξεις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Συνολικό μήκος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1500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42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  <w:t>DF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  <w:t>MF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Δείκτης Εντοπισμού Τμήματος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</w:tbl>
    <w:p w:rsidR="0022372A" w:rsidRDefault="0022372A" w:rsidP="0022372A">
      <w:pPr>
        <w:autoSpaceDE w:val="0"/>
        <w:autoSpaceDN w:val="0"/>
        <w:adjustRightInd w:val="0"/>
        <w:spacing w:after="0" w:line="240" w:lineRule="auto"/>
        <w:jc w:val="right"/>
        <w:rPr>
          <w:rFonts w:ascii="MgOldTimesUCPolBold" w:hAnsi="MgOldTimesUCPolBold" w:cs="MgOldTimesUCPolBold"/>
          <w:b/>
          <w:bCs/>
          <w:sz w:val="32"/>
          <w:szCs w:val="32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</w:p>
    <w:p w:rsidR="00A52898" w:rsidRPr="00A52898" w:rsidRDefault="00A52898" w:rsidP="00A52898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el-GR"/>
        </w:rPr>
      </w:pPr>
      <w:r w:rsidRPr="00A52898">
        <w:rPr>
          <w:rFonts w:ascii="MgOldTimesUCPolBold" w:hAnsi="MgOldTimesUCPolBold" w:cs="MgOldTimesUCPolBold"/>
          <w:b/>
          <w:bCs/>
          <w:sz w:val="32"/>
          <w:szCs w:val="32"/>
        </w:rPr>
        <w:lastRenderedPageBreak/>
        <w:t xml:space="preserve">Δ2 </w:t>
      </w:r>
      <w:r>
        <w:rPr>
          <w:rFonts w:ascii="Calibri" w:eastAsia="Times New Roman" w:hAnsi="Calibri" w:cs="Calibri"/>
          <w:color w:val="000000"/>
          <w:lang w:eastAsia="el-GR"/>
        </w:rPr>
        <w:t>Υ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πολογίστε το συνολικό αρχικό μέγεθος του αυτοδύναμου πακέτου (επικεφαλίδα + δεδομένα). </w:t>
      </w:r>
    </w:p>
    <w:p w:rsidR="00183394" w:rsidRDefault="0022372A" w:rsidP="0022372A">
      <w:pPr>
        <w:spacing w:after="0" w:line="360" w:lineRule="auto"/>
        <w:ind w:left="360"/>
        <w:jc w:val="right"/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10</w:t>
      </w:r>
    </w:p>
    <w:p w:rsidR="0022372A" w:rsidRPr="001B460F" w:rsidRDefault="0022372A" w:rsidP="0022372A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  <w:r w:rsidRPr="001B460F">
        <w:rPr>
          <w:rFonts w:ascii="Tahoma" w:hAnsi="Tahoma" w:cs="Tahoma"/>
          <w:b/>
          <w:lang w:eastAsia="ar-SA"/>
        </w:rPr>
        <w:t>ΟΔΗΓΙΕΣ (για τους εξεταζόμενους)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before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1B460F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1B460F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22372A" w:rsidRPr="00217474" w:rsidRDefault="0022372A" w:rsidP="0022372A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color w:val="FFFFFF" w:themeColor="background1"/>
          <w:lang w:eastAsia="el-GR"/>
          <w14:textFill>
            <w14:noFill/>
          </w14:textFill>
        </w:rPr>
      </w:pPr>
    </w:p>
    <w:sectPr w:rsidR="00183394" w:rsidRPr="00183394" w:rsidSect="005B416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91" w:right="1797" w:bottom="119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894" w:rsidRDefault="00C40894" w:rsidP="005B4165">
      <w:pPr>
        <w:spacing w:after="0" w:line="240" w:lineRule="auto"/>
      </w:pPr>
      <w:r>
        <w:separator/>
      </w:r>
    </w:p>
  </w:endnote>
  <w:endnote w:type="continuationSeparator" w:id="0">
    <w:p w:rsidR="00C40894" w:rsidRDefault="00C40894" w:rsidP="005B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TimesUCPolBold">
    <w:altName w:val="Calibri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165" w:rsidRDefault="005B416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0909465"/>
      <w:docPartObj>
        <w:docPartGallery w:val="Page Numbers (Bottom of Page)"/>
        <w:docPartUnique/>
      </w:docPartObj>
    </w:sdtPr>
    <w:sdtEndPr/>
    <w:sdtContent>
      <w:p w:rsidR="005B4165" w:rsidRDefault="005B4165">
        <w:pPr>
          <w:pStyle w:val="a6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4" name="Διπλή αγκύλη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4165" w:rsidRDefault="005B4165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Διπλή αγκύλη 4" o:spid="_x0000_s1026" type="#_x0000_t185" style="position:absolute;margin-left:0;margin-top:0;width:43.45pt;height:18.8pt;z-index:25165772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" filled="t" strokecolor="gray" strokeweight="2.25pt">
                  <v:textbox inset=",0,,0">
                    <w:txbxContent>
                      <w:p w:rsidR="005B4165" w:rsidRDefault="005B4165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3" name="Ευθύγραμμο βέλος σύνδεσης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3F9A36D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Ευθύγραμμο βέλος σύνδεσης 3" o:spid="_x0000_s1026" type="#_x0000_t32" style="position:absolute;margin-left:0;margin-top:0;width:434.5pt;height:0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165" w:rsidRDefault="005B416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894" w:rsidRDefault="00C40894" w:rsidP="005B4165">
      <w:pPr>
        <w:spacing w:after="0" w:line="240" w:lineRule="auto"/>
      </w:pPr>
      <w:r>
        <w:separator/>
      </w:r>
    </w:p>
  </w:footnote>
  <w:footnote w:type="continuationSeparator" w:id="0">
    <w:p w:rsidR="00C40894" w:rsidRDefault="00C40894" w:rsidP="005B4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165" w:rsidRDefault="005B416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333051"/>
      <w:docPartObj>
        <w:docPartGallery w:val="Watermarks"/>
        <w:docPartUnique/>
      </w:docPartObj>
    </w:sdtPr>
    <w:sdtEndPr/>
    <w:sdtContent>
      <w:p w:rsidR="005B4165" w:rsidRDefault="00C40894">
        <w:pPr>
          <w:pStyle w:val="a5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77146361" o:spid="_x0000_s2050" type="#_x0000_t136" style="position:absolute;margin-left:0;margin-top:0;width:512.65pt;height:73.2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ΠΡΟΣΟΜΟΙΩΣΗ ΕΞΕΤΑΣΕΩΝ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165" w:rsidRDefault="005B416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76671418"/>
    <w:multiLevelType w:val="hybridMultilevel"/>
    <w:tmpl w:val="58A06744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474"/>
    <w:rsid w:val="000300C4"/>
    <w:rsid w:val="00183394"/>
    <w:rsid w:val="00197583"/>
    <w:rsid w:val="00217474"/>
    <w:rsid w:val="0022372A"/>
    <w:rsid w:val="0031754A"/>
    <w:rsid w:val="005B4165"/>
    <w:rsid w:val="005E05C8"/>
    <w:rsid w:val="006D1AE8"/>
    <w:rsid w:val="00894FDF"/>
    <w:rsid w:val="009015FA"/>
    <w:rsid w:val="00A52898"/>
    <w:rsid w:val="00A703AC"/>
    <w:rsid w:val="00AA51C5"/>
    <w:rsid w:val="00C40894"/>
    <w:rsid w:val="00D1557A"/>
    <w:rsid w:val="00FB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33515B"/>
  <w15:chartTrackingRefBased/>
  <w15:docId w15:val="{82BB1E24-8671-4B17-BBC0-A87DD14C6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DF"/>
    <w:pPr>
      <w:ind w:left="720"/>
      <w:contextualSpacing/>
    </w:pPr>
  </w:style>
  <w:style w:type="paragraph" w:customStyle="1" w:styleId="Default">
    <w:name w:val="Default"/>
    <w:rsid w:val="00894F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l-GR"/>
    </w:rPr>
  </w:style>
  <w:style w:type="table" w:styleId="a4">
    <w:name w:val="Table Grid"/>
    <w:basedOn w:val="a1"/>
    <w:rsid w:val="00FB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B41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5B4165"/>
  </w:style>
  <w:style w:type="paragraph" w:styleId="a6">
    <w:name w:val="footer"/>
    <w:basedOn w:val="a"/>
    <w:link w:val="Char0"/>
    <w:uiPriority w:val="99"/>
    <w:unhideWhenUsed/>
    <w:rsid w:val="005B41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5B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8B5283-B820-4FE8-B422-9B3BAE17670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DE901B2D-D934-4F2A-8CEF-8D9383EF5282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n>
              <a:solidFill>
                <a:schemeClr val="bg1"/>
              </a:solidFill>
            </a:ln>
            <a:noFill/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280C7CE8-E8A7-4AA7-BC89-5621CF8BA7D0}" type="parTrans" cxnId="{99980D37-4EB6-4E58-94A1-140034492AA0}">
      <dgm:prSet/>
      <dgm:spPr/>
      <dgm:t>
        <a:bodyPr/>
        <a:lstStyle/>
        <a:p>
          <a:pPr algn="ctr"/>
          <a:endParaRPr lang="el-GR"/>
        </a:p>
      </dgm:t>
    </dgm:pt>
    <dgm:pt modelId="{C2C49D32-79CC-4FCB-AF80-5BC0C81F089F}" type="sibTrans" cxnId="{99980D37-4EB6-4E58-94A1-140034492AA0}">
      <dgm:prSet/>
      <dgm:spPr/>
      <dgm:t>
        <a:bodyPr/>
        <a:lstStyle/>
        <a:p>
          <a:pPr algn="ctr"/>
          <a:endParaRPr lang="el-GR"/>
        </a:p>
      </dgm:t>
    </dgm:pt>
    <dgm:pt modelId="{D5F664AE-8034-4394-9DDC-DDC8A305927D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…………………</a:t>
          </a:r>
          <a:endParaRPr lang="el-GR"/>
        </a:p>
      </dgm:t>
    </dgm:pt>
    <dgm:pt modelId="{82D29231-B26A-4004-B96F-85C855DA3DC1}" type="parTrans" cxnId="{A6C1E702-CF6E-43BC-94C8-58D92F3A0B63}">
      <dgm:prSet/>
      <dgm:spPr/>
      <dgm:t>
        <a:bodyPr/>
        <a:lstStyle/>
        <a:p>
          <a:pPr algn="ctr"/>
          <a:endParaRPr lang="el-GR">
            <a:ln>
              <a:solidFill>
                <a:schemeClr val="tx1"/>
              </a:solidFill>
            </a:ln>
          </a:endParaRPr>
        </a:p>
      </dgm:t>
    </dgm:pt>
    <dgm:pt modelId="{00B42095-9F13-4DAA-ADE0-F8C5F0A17FDB}" type="sibTrans" cxnId="{A6C1E702-CF6E-43BC-94C8-58D92F3A0B63}">
      <dgm:prSet/>
      <dgm:spPr/>
      <dgm:t>
        <a:bodyPr/>
        <a:lstStyle/>
        <a:p>
          <a:pPr algn="ctr"/>
          <a:endParaRPr lang="el-GR"/>
        </a:p>
      </dgm:t>
    </dgm:pt>
    <dgm:pt modelId="{35770F59-5D39-41FA-A59D-37763560083C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…………………….</a:t>
          </a:r>
          <a:endParaRPr lang="el-GR"/>
        </a:p>
      </dgm:t>
    </dgm:pt>
    <dgm:pt modelId="{1218679B-8461-4CC7-AAEF-E3F66AAE1E0F}" type="parTrans" cxnId="{309B8953-D29C-4779-A5E7-E99186D4A68C}">
      <dgm:prSet/>
      <dgm:spPr/>
      <dgm:t>
        <a:bodyPr/>
        <a:lstStyle/>
        <a:p>
          <a:pPr algn="ctr"/>
          <a:endParaRPr lang="el-GR"/>
        </a:p>
      </dgm:t>
    </dgm:pt>
    <dgm:pt modelId="{7069AB68-9615-4106-BD4C-EA1E3661AED9}" type="sibTrans" cxnId="{309B8953-D29C-4779-A5E7-E99186D4A68C}">
      <dgm:prSet/>
      <dgm:spPr/>
      <dgm:t>
        <a:bodyPr/>
        <a:lstStyle/>
        <a:p>
          <a:pPr algn="ctr"/>
          <a:endParaRPr lang="el-GR"/>
        </a:p>
      </dgm:t>
    </dgm:pt>
    <dgm:pt modelId="{7E540C1F-EA2C-4952-A5B6-21817C26A4A2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</a:t>
          </a:r>
          <a:endParaRPr lang="el-GR"/>
        </a:p>
      </dgm:t>
    </dgm:pt>
    <dgm:pt modelId="{B4979271-AA30-4A06-96E8-C4F1168F0B09}" type="parTrans" cxnId="{28BD9CB8-2570-47BE-8C1D-5F8282942009}">
      <dgm:prSet/>
      <dgm:spPr/>
      <dgm:t>
        <a:bodyPr/>
        <a:lstStyle/>
        <a:p>
          <a:pPr algn="ctr"/>
          <a:endParaRPr lang="el-GR"/>
        </a:p>
      </dgm:t>
    </dgm:pt>
    <dgm:pt modelId="{1EF482D4-998E-4B9D-97BE-16077E0D4F9D}" type="sibTrans" cxnId="{28BD9CB8-2570-47BE-8C1D-5F8282942009}">
      <dgm:prSet/>
      <dgm:spPr/>
      <dgm:t>
        <a:bodyPr/>
        <a:lstStyle/>
        <a:p>
          <a:pPr algn="ctr"/>
          <a:endParaRPr lang="el-GR"/>
        </a:p>
      </dgm:t>
    </dgm:pt>
    <dgm:pt modelId="{2AA5B063-6ABF-430B-9E32-BE6267A76B6A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337D03F6-397A-4FC6-9830-9EB33600CAF3}" type="parTrans" cxnId="{B0825374-3A42-4079-ABC7-0959C09E5FD7}">
      <dgm:prSet/>
      <dgm:spPr/>
      <dgm:t>
        <a:bodyPr/>
        <a:lstStyle/>
        <a:p>
          <a:pPr algn="ctr"/>
          <a:endParaRPr lang="el-GR"/>
        </a:p>
      </dgm:t>
    </dgm:pt>
    <dgm:pt modelId="{790E8A84-1780-4A23-8F09-75F7C89BDBA0}" type="sibTrans" cxnId="{B0825374-3A42-4079-ABC7-0959C09E5FD7}">
      <dgm:prSet/>
      <dgm:spPr/>
      <dgm:t>
        <a:bodyPr/>
        <a:lstStyle/>
        <a:p>
          <a:pPr algn="ctr"/>
          <a:endParaRPr lang="el-GR"/>
        </a:p>
      </dgm:t>
    </dgm:pt>
    <dgm:pt modelId="{B70588C6-3545-4190-BA9B-3786DB295F5C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n>
              <a:solidFill>
                <a:schemeClr val="tx1"/>
              </a:solidFill>
            </a:ln>
            <a:noFill/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………………..</a:t>
          </a:r>
          <a:endParaRPr lang="el-GR"/>
        </a:p>
      </dgm:t>
    </dgm:pt>
    <dgm:pt modelId="{79DD21DB-4406-4C10-9FEA-2BFDC3C0E12D}" type="parTrans" cxnId="{87822EF6-8BA5-407B-82F5-A3D4DBB6CC82}">
      <dgm:prSet/>
      <dgm:spPr/>
      <dgm:t>
        <a:bodyPr/>
        <a:lstStyle/>
        <a:p>
          <a:pPr algn="ctr"/>
          <a:endParaRPr lang="el-GR">
            <a:ln>
              <a:solidFill>
                <a:schemeClr val="tx1"/>
              </a:solidFill>
            </a:ln>
          </a:endParaRPr>
        </a:p>
      </dgm:t>
    </dgm:pt>
    <dgm:pt modelId="{C7535AFF-8D50-44EA-A15F-B7A6277CB225}" type="sibTrans" cxnId="{87822EF6-8BA5-407B-82F5-A3D4DBB6CC82}">
      <dgm:prSet/>
      <dgm:spPr/>
      <dgm:t>
        <a:bodyPr/>
        <a:lstStyle/>
        <a:p>
          <a:pPr algn="ctr"/>
          <a:endParaRPr lang="el-GR"/>
        </a:p>
      </dgm:t>
    </dgm:pt>
    <dgm:pt modelId="{F7362989-C894-4137-B644-44900E0F9932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…………….</a:t>
          </a:r>
          <a:endParaRPr lang="el-GR"/>
        </a:p>
      </dgm:t>
    </dgm:pt>
    <dgm:pt modelId="{5980BB40-0143-4B85-87EA-1FE53F5468BF}" type="parTrans" cxnId="{339F8F70-3086-4E4B-AC53-65113A9CC369}">
      <dgm:prSet/>
      <dgm:spPr/>
      <dgm:t>
        <a:bodyPr/>
        <a:lstStyle/>
        <a:p>
          <a:pPr algn="ctr"/>
          <a:endParaRPr lang="el-GR"/>
        </a:p>
      </dgm:t>
    </dgm:pt>
    <dgm:pt modelId="{698A50B3-1128-4DA9-BADA-3E82A6D7FE15}" type="sibTrans" cxnId="{339F8F70-3086-4E4B-AC53-65113A9CC369}">
      <dgm:prSet/>
      <dgm:spPr/>
      <dgm:t>
        <a:bodyPr/>
        <a:lstStyle/>
        <a:p>
          <a:pPr algn="ctr"/>
          <a:endParaRPr lang="el-GR"/>
        </a:p>
      </dgm:t>
    </dgm:pt>
    <dgm:pt modelId="{BE13A2FE-8139-4B84-89AF-34972A4313BB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………………….</a:t>
          </a:r>
          <a:endParaRPr lang="el-GR"/>
        </a:p>
      </dgm:t>
    </dgm:pt>
    <dgm:pt modelId="{142529EC-ECCF-4908-8AD4-43F2854C1A38}" type="parTrans" cxnId="{3406E835-698B-48A7-B438-A2C2D01FE226}">
      <dgm:prSet/>
      <dgm:spPr/>
      <dgm:t>
        <a:bodyPr/>
        <a:lstStyle/>
        <a:p>
          <a:pPr algn="ctr"/>
          <a:endParaRPr lang="el-GR"/>
        </a:p>
      </dgm:t>
    </dgm:pt>
    <dgm:pt modelId="{77F7EB89-7B2D-4DDA-933C-3471B5AD30A0}" type="sibTrans" cxnId="{3406E835-698B-48A7-B438-A2C2D01FE226}">
      <dgm:prSet/>
      <dgm:spPr/>
      <dgm:t>
        <a:bodyPr/>
        <a:lstStyle/>
        <a:p>
          <a:pPr algn="ctr"/>
          <a:endParaRPr lang="el-GR"/>
        </a:p>
      </dgm:t>
    </dgm:pt>
    <dgm:pt modelId="{2F5DD27B-0476-43FF-9E87-E2C8A839C77E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23E14842-156F-4F1E-AE17-637B748525C0}" type="parTrans" cxnId="{78A78230-301D-4671-A6A5-35C7278E2461}">
      <dgm:prSet/>
      <dgm:spPr/>
      <dgm:t>
        <a:bodyPr/>
        <a:lstStyle/>
        <a:p>
          <a:pPr algn="ctr"/>
          <a:endParaRPr lang="el-GR"/>
        </a:p>
      </dgm:t>
    </dgm:pt>
    <dgm:pt modelId="{A066A03E-3A74-4E4D-843F-770FC6A74858}" type="sibTrans" cxnId="{78A78230-301D-4671-A6A5-35C7278E2461}">
      <dgm:prSet/>
      <dgm:spPr/>
      <dgm:t>
        <a:bodyPr/>
        <a:lstStyle/>
        <a:p>
          <a:pPr algn="ctr"/>
          <a:endParaRPr lang="el-GR"/>
        </a:p>
      </dgm:t>
    </dgm:pt>
    <dgm:pt modelId="{BB852E75-7EFD-4EA9-8138-953E16DAA9FA}">
      <dgm:prSet/>
      <dgm:spPr>
        <a:noFill/>
        <a:ln>
          <a:solidFill>
            <a:schemeClr val="tx1"/>
          </a:solidFill>
        </a:ln>
      </dgm:spPr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………………….</a:t>
          </a:r>
          <a:endParaRPr lang="el-GR"/>
        </a:p>
      </dgm:t>
    </dgm:pt>
    <dgm:pt modelId="{28C7409C-CB75-45DA-9AE5-46FBB3F12ACD}" type="parTrans" cxnId="{A84B1601-960C-413C-9B67-0414D12792B2}">
      <dgm:prSet/>
      <dgm:spPr/>
      <dgm:t>
        <a:bodyPr/>
        <a:lstStyle/>
        <a:p>
          <a:pPr algn="ctr"/>
          <a:endParaRPr lang="el-GR"/>
        </a:p>
      </dgm:t>
    </dgm:pt>
    <dgm:pt modelId="{CA62ECAD-AD5C-4AF3-B488-FB89662D8984}" type="sibTrans" cxnId="{A84B1601-960C-413C-9B67-0414D12792B2}">
      <dgm:prSet/>
      <dgm:spPr/>
      <dgm:t>
        <a:bodyPr/>
        <a:lstStyle/>
        <a:p>
          <a:pPr algn="ctr"/>
          <a:endParaRPr lang="el-GR"/>
        </a:p>
      </dgm:t>
    </dgm:pt>
    <dgm:pt modelId="{56375276-79AE-40F1-9AD4-697F1EDE0D2F}" type="pres">
      <dgm:prSet presAssocID="{488B5283-B820-4FE8-B422-9B3BAE17670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B7D7463-115C-420F-B9AC-1E0EE76E9565}" type="pres">
      <dgm:prSet presAssocID="{DE901B2D-D934-4F2A-8CEF-8D9383EF5282}" presName="hierRoot1" presStyleCnt="0">
        <dgm:presLayoutVars>
          <dgm:hierBranch/>
        </dgm:presLayoutVars>
      </dgm:prSet>
      <dgm:spPr/>
    </dgm:pt>
    <dgm:pt modelId="{24C86666-DDB1-4A76-B852-CCEE409A8A76}" type="pres">
      <dgm:prSet presAssocID="{DE901B2D-D934-4F2A-8CEF-8D9383EF5282}" presName="rootComposite1" presStyleCnt="0"/>
      <dgm:spPr/>
    </dgm:pt>
    <dgm:pt modelId="{5289473A-9C1B-477D-BF27-4C7AA2FF67D0}" type="pres">
      <dgm:prSet presAssocID="{DE901B2D-D934-4F2A-8CEF-8D9383EF5282}" presName="rootText1" presStyleLbl="node0" presStyleIdx="0" presStyleCnt="1">
        <dgm:presLayoutVars>
          <dgm:chPref val="3"/>
        </dgm:presLayoutVars>
      </dgm:prSet>
      <dgm:spPr/>
    </dgm:pt>
    <dgm:pt modelId="{3171F7AE-8EE3-457B-A88C-77C88B900043}" type="pres">
      <dgm:prSet presAssocID="{DE901B2D-D934-4F2A-8CEF-8D9383EF5282}" presName="rootConnector1" presStyleLbl="node1" presStyleIdx="0" presStyleCnt="0"/>
      <dgm:spPr/>
    </dgm:pt>
    <dgm:pt modelId="{7757437F-F8F7-48A1-9394-C3DB8BEED9DC}" type="pres">
      <dgm:prSet presAssocID="{DE901B2D-D934-4F2A-8CEF-8D9383EF5282}" presName="hierChild2" presStyleCnt="0"/>
      <dgm:spPr/>
    </dgm:pt>
    <dgm:pt modelId="{2C9E75A4-2DE4-418F-8964-5A53471EB513}" type="pres">
      <dgm:prSet presAssocID="{82D29231-B26A-4004-B96F-85C855DA3DC1}" presName="Name35" presStyleLbl="parChTrans1D2" presStyleIdx="0" presStyleCnt="2"/>
      <dgm:spPr/>
    </dgm:pt>
    <dgm:pt modelId="{0AB21FC1-4BEF-4BE2-BB2B-90F972E394F5}" type="pres">
      <dgm:prSet presAssocID="{D5F664AE-8034-4394-9DDC-DDC8A305927D}" presName="hierRoot2" presStyleCnt="0">
        <dgm:presLayoutVars>
          <dgm:hierBranch/>
        </dgm:presLayoutVars>
      </dgm:prSet>
      <dgm:spPr/>
    </dgm:pt>
    <dgm:pt modelId="{A1CF99F6-B6A9-46DE-9E78-EA852842B44F}" type="pres">
      <dgm:prSet presAssocID="{D5F664AE-8034-4394-9DDC-DDC8A305927D}" presName="rootComposite" presStyleCnt="0"/>
      <dgm:spPr/>
    </dgm:pt>
    <dgm:pt modelId="{0CE5B3C7-1BD1-4695-9FF7-20DFB07FA24A}" type="pres">
      <dgm:prSet presAssocID="{D5F664AE-8034-4394-9DDC-DDC8A305927D}" presName="rootText" presStyleLbl="node2" presStyleIdx="0" presStyleCnt="2">
        <dgm:presLayoutVars>
          <dgm:chPref val="3"/>
        </dgm:presLayoutVars>
      </dgm:prSet>
      <dgm:spPr/>
    </dgm:pt>
    <dgm:pt modelId="{8334A99A-5D06-40B5-871C-52337B23FBEA}" type="pres">
      <dgm:prSet presAssocID="{D5F664AE-8034-4394-9DDC-DDC8A305927D}" presName="rootConnector" presStyleLbl="node2" presStyleIdx="0" presStyleCnt="2"/>
      <dgm:spPr/>
    </dgm:pt>
    <dgm:pt modelId="{D535BB64-1374-459E-92AD-8CBB39D8CEC3}" type="pres">
      <dgm:prSet presAssocID="{D5F664AE-8034-4394-9DDC-DDC8A305927D}" presName="hierChild4" presStyleCnt="0"/>
      <dgm:spPr/>
    </dgm:pt>
    <dgm:pt modelId="{4BD0FD36-7CFA-4398-9091-08AF389EF34F}" type="pres">
      <dgm:prSet presAssocID="{1218679B-8461-4CC7-AAEF-E3F66AAE1E0F}" presName="Name35" presStyleLbl="parChTrans1D3" presStyleIdx="0" presStyleCnt="3"/>
      <dgm:spPr/>
    </dgm:pt>
    <dgm:pt modelId="{15928A3B-E7E3-4895-AFEA-88D15A0B94F2}" type="pres">
      <dgm:prSet presAssocID="{35770F59-5D39-41FA-A59D-37763560083C}" presName="hierRoot2" presStyleCnt="0">
        <dgm:presLayoutVars>
          <dgm:hierBranch/>
        </dgm:presLayoutVars>
      </dgm:prSet>
      <dgm:spPr/>
    </dgm:pt>
    <dgm:pt modelId="{5CDA0E73-ECB2-4B31-BA94-E349BC14100A}" type="pres">
      <dgm:prSet presAssocID="{35770F59-5D39-41FA-A59D-37763560083C}" presName="rootComposite" presStyleCnt="0"/>
      <dgm:spPr/>
    </dgm:pt>
    <dgm:pt modelId="{ABF9DD2C-BE44-4E0A-82DD-215978407096}" type="pres">
      <dgm:prSet presAssocID="{35770F59-5D39-41FA-A59D-37763560083C}" presName="rootText" presStyleLbl="node3" presStyleIdx="0" presStyleCnt="3">
        <dgm:presLayoutVars>
          <dgm:chPref val="3"/>
        </dgm:presLayoutVars>
      </dgm:prSet>
      <dgm:spPr/>
    </dgm:pt>
    <dgm:pt modelId="{8BED64FA-50CB-4197-8794-5514A3BBFA46}" type="pres">
      <dgm:prSet presAssocID="{35770F59-5D39-41FA-A59D-37763560083C}" presName="rootConnector" presStyleLbl="node3" presStyleIdx="0" presStyleCnt="3"/>
      <dgm:spPr/>
    </dgm:pt>
    <dgm:pt modelId="{49DF2BD3-34D9-4132-AC38-88714B4B6D8E}" type="pres">
      <dgm:prSet presAssocID="{35770F59-5D39-41FA-A59D-37763560083C}" presName="hierChild4" presStyleCnt="0"/>
      <dgm:spPr/>
    </dgm:pt>
    <dgm:pt modelId="{43FDBD01-766D-4EDA-8812-EC624D8D1F5B}" type="pres">
      <dgm:prSet presAssocID="{B4979271-AA30-4A06-96E8-C4F1168F0B09}" presName="Name35" presStyleLbl="parChTrans1D4" presStyleIdx="0" presStyleCnt="4"/>
      <dgm:spPr/>
    </dgm:pt>
    <dgm:pt modelId="{F9DCCCDE-342E-4B1D-9C38-289E8C8BD312}" type="pres">
      <dgm:prSet presAssocID="{7E540C1F-EA2C-4952-A5B6-21817C26A4A2}" presName="hierRoot2" presStyleCnt="0">
        <dgm:presLayoutVars>
          <dgm:hierBranch val="r"/>
        </dgm:presLayoutVars>
      </dgm:prSet>
      <dgm:spPr/>
    </dgm:pt>
    <dgm:pt modelId="{90360FFF-13A4-4D8D-9C97-37385374A8D4}" type="pres">
      <dgm:prSet presAssocID="{7E540C1F-EA2C-4952-A5B6-21817C26A4A2}" presName="rootComposite" presStyleCnt="0"/>
      <dgm:spPr/>
    </dgm:pt>
    <dgm:pt modelId="{B34DBBF4-E089-4CF3-88B1-04A836C158A9}" type="pres">
      <dgm:prSet presAssocID="{7E540C1F-EA2C-4952-A5B6-21817C26A4A2}" presName="rootText" presStyleLbl="node4" presStyleIdx="0" presStyleCnt="4">
        <dgm:presLayoutVars>
          <dgm:chPref val="3"/>
        </dgm:presLayoutVars>
      </dgm:prSet>
      <dgm:spPr/>
    </dgm:pt>
    <dgm:pt modelId="{CF1FFE73-7710-491A-AA10-E2895D3317C8}" type="pres">
      <dgm:prSet presAssocID="{7E540C1F-EA2C-4952-A5B6-21817C26A4A2}" presName="rootConnector" presStyleLbl="node4" presStyleIdx="0" presStyleCnt="4"/>
      <dgm:spPr/>
    </dgm:pt>
    <dgm:pt modelId="{74488FFE-D2C9-47AC-AE61-2A3C8D86406B}" type="pres">
      <dgm:prSet presAssocID="{7E540C1F-EA2C-4952-A5B6-21817C26A4A2}" presName="hierChild4" presStyleCnt="0"/>
      <dgm:spPr/>
    </dgm:pt>
    <dgm:pt modelId="{7E0F9E43-24E8-4C53-90CA-566467AA476B}" type="pres">
      <dgm:prSet presAssocID="{7E540C1F-EA2C-4952-A5B6-21817C26A4A2}" presName="hierChild5" presStyleCnt="0"/>
      <dgm:spPr/>
    </dgm:pt>
    <dgm:pt modelId="{5983A9DF-E012-48DD-9DB7-C16E1EEC0E84}" type="pres">
      <dgm:prSet presAssocID="{337D03F6-397A-4FC6-9830-9EB33600CAF3}" presName="Name35" presStyleLbl="parChTrans1D4" presStyleIdx="1" presStyleCnt="4"/>
      <dgm:spPr/>
    </dgm:pt>
    <dgm:pt modelId="{4F926A5A-97F2-448B-9139-A31087197BB7}" type="pres">
      <dgm:prSet presAssocID="{2AA5B063-6ABF-430B-9E32-BE6267A76B6A}" presName="hierRoot2" presStyleCnt="0">
        <dgm:presLayoutVars>
          <dgm:hierBranch val="r"/>
        </dgm:presLayoutVars>
      </dgm:prSet>
      <dgm:spPr/>
    </dgm:pt>
    <dgm:pt modelId="{1F59B1EB-D44A-4090-9911-70455BFA1BA4}" type="pres">
      <dgm:prSet presAssocID="{2AA5B063-6ABF-430B-9E32-BE6267A76B6A}" presName="rootComposite" presStyleCnt="0"/>
      <dgm:spPr/>
    </dgm:pt>
    <dgm:pt modelId="{E6084558-5688-41B9-8373-55B4DFFA5ECB}" type="pres">
      <dgm:prSet presAssocID="{2AA5B063-6ABF-430B-9E32-BE6267A76B6A}" presName="rootText" presStyleLbl="node4" presStyleIdx="1" presStyleCnt="4">
        <dgm:presLayoutVars>
          <dgm:chPref val="3"/>
        </dgm:presLayoutVars>
      </dgm:prSet>
      <dgm:spPr/>
    </dgm:pt>
    <dgm:pt modelId="{2068A6E6-DB21-4AFB-85F5-BEF501877607}" type="pres">
      <dgm:prSet presAssocID="{2AA5B063-6ABF-430B-9E32-BE6267A76B6A}" presName="rootConnector" presStyleLbl="node4" presStyleIdx="1" presStyleCnt="4"/>
      <dgm:spPr/>
    </dgm:pt>
    <dgm:pt modelId="{96703E39-0F32-45AB-9A27-65E8FB58C6B4}" type="pres">
      <dgm:prSet presAssocID="{2AA5B063-6ABF-430B-9E32-BE6267A76B6A}" presName="hierChild4" presStyleCnt="0"/>
      <dgm:spPr/>
    </dgm:pt>
    <dgm:pt modelId="{82672EA4-A7D9-4FC1-A8DE-F4895771039A}" type="pres">
      <dgm:prSet presAssocID="{2AA5B063-6ABF-430B-9E32-BE6267A76B6A}" presName="hierChild5" presStyleCnt="0"/>
      <dgm:spPr/>
    </dgm:pt>
    <dgm:pt modelId="{1CDE26B6-9900-4EF9-8AD7-451A65E2CC99}" type="pres">
      <dgm:prSet presAssocID="{35770F59-5D39-41FA-A59D-37763560083C}" presName="hierChild5" presStyleCnt="0"/>
      <dgm:spPr/>
    </dgm:pt>
    <dgm:pt modelId="{9C000A2B-D733-4022-8A4F-6738F8019354}" type="pres">
      <dgm:prSet presAssocID="{D5F664AE-8034-4394-9DDC-DDC8A305927D}" presName="hierChild5" presStyleCnt="0"/>
      <dgm:spPr/>
    </dgm:pt>
    <dgm:pt modelId="{2604233A-3E59-4B4C-8D61-1453F8EC6648}" type="pres">
      <dgm:prSet presAssocID="{79DD21DB-4406-4C10-9FEA-2BFDC3C0E12D}" presName="Name35" presStyleLbl="parChTrans1D2" presStyleIdx="1" presStyleCnt="2"/>
      <dgm:spPr/>
    </dgm:pt>
    <dgm:pt modelId="{F980E661-950A-4F57-9A29-612B635938A7}" type="pres">
      <dgm:prSet presAssocID="{B70588C6-3545-4190-BA9B-3786DB295F5C}" presName="hierRoot2" presStyleCnt="0">
        <dgm:presLayoutVars>
          <dgm:hierBranch/>
        </dgm:presLayoutVars>
      </dgm:prSet>
      <dgm:spPr/>
    </dgm:pt>
    <dgm:pt modelId="{38EB0922-A28F-4587-B559-79D0E17152AA}" type="pres">
      <dgm:prSet presAssocID="{B70588C6-3545-4190-BA9B-3786DB295F5C}" presName="rootComposite" presStyleCnt="0"/>
      <dgm:spPr/>
    </dgm:pt>
    <dgm:pt modelId="{3F934001-29C8-4AA6-8BEA-739576190718}" type="pres">
      <dgm:prSet presAssocID="{B70588C6-3545-4190-BA9B-3786DB295F5C}" presName="rootText" presStyleLbl="node2" presStyleIdx="1" presStyleCnt="2">
        <dgm:presLayoutVars>
          <dgm:chPref val="3"/>
        </dgm:presLayoutVars>
      </dgm:prSet>
      <dgm:spPr/>
    </dgm:pt>
    <dgm:pt modelId="{524C5177-39C2-4243-9E21-5483A4710A31}" type="pres">
      <dgm:prSet presAssocID="{B70588C6-3545-4190-BA9B-3786DB295F5C}" presName="rootConnector" presStyleLbl="node2" presStyleIdx="1" presStyleCnt="2"/>
      <dgm:spPr/>
    </dgm:pt>
    <dgm:pt modelId="{00BBF7D4-5784-4C7C-96AF-9B8FA726CAA9}" type="pres">
      <dgm:prSet presAssocID="{B70588C6-3545-4190-BA9B-3786DB295F5C}" presName="hierChild4" presStyleCnt="0"/>
      <dgm:spPr/>
    </dgm:pt>
    <dgm:pt modelId="{3A36A2F8-9C9C-4418-8398-76F8C3F347C0}" type="pres">
      <dgm:prSet presAssocID="{5980BB40-0143-4B85-87EA-1FE53F5468BF}" presName="Name35" presStyleLbl="parChTrans1D3" presStyleIdx="1" presStyleCnt="3"/>
      <dgm:spPr/>
    </dgm:pt>
    <dgm:pt modelId="{8BBF6BBE-1843-4655-9C7A-5F74B4D81AB2}" type="pres">
      <dgm:prSet presAssocID="{F7362989-C894-4137-B644-44900E0F9932}" presName="hierRoot2" presStyleCnt="0">
        <dgm:presLayoutVars>
          <dgm:hierBranch/>
        </dgm:presLayoutVars>
      </dgm:prSet>
      <dgm:spPr/>
    </dgm:pt>
    <dgm:pt modelId="{2408299E-AA96-4B1E-8B5F-6AD86D9C6627}" type="pres">
      <dgm:prSet presAssocID="{F7362989-C894-4137-B644-44900E0F9932}" presName="rootComposite" presStyleCnt="0"/>
      <dgm:spPr/>
    </dgm:pt>
    <dgm:pt modelId="{67EDCEF2-2D7F-4C80-AAA0-1E03DAAB2673}" type="pres">
      <dgm:prSet presAssocID="{F7362989-C894-4137-B644-44900E0F9932}" presName="rootText" presStyleLbl="node3" presStyleIdx="1" presStyleCnt="3">
        <dgm:presLayoutVars>
          <dgm:chPref val="3"/>
        </dgm:presLayoutVars>
      </dgm:prSet>
      <dgm:spPr/>
    </dgm:pt>
    <dgm:pt modelId="{723ECD05-DBF6-4201-915F-D25433439CB9}" type="pres">
      <dgm:prSet presAssocID="{F7362989-C894-4137-B644-44900E0F9932}" presName="rootConnector" presStyleLbl="node3" presStyleIdx="1" presStyleCnt="3"/>
      <dgm:spPr/>
    </dgm:pt>
    <dgm:pt modelId="{9AFC919C-8923-4E5F-BAFD-C18209E5B2BE}" type="pres">
      <dgm:prSet presAssocID="{F7362989-C894-4137-B644-44900E0F9932}" presName="hierChild4" presStyleCnt="0"/>
      <dgm:spPr/>
    </dgm:pt>
    <dgm:pt modelId="{718F1DD8-32AD-40DF-8BC4-05D11F5135E3}" type="pres">
      <dgm:prSet presAssocID="{142529EC-ECCF-4908-8AD4-43F2854C1A38}" presName="Name35" presStyleLbl="parChTrans1D4" presStyleIdx="2" presStyleCnt="4"/>
      <dgm:spPr/>
    </dgm:pt>
    <dgm:pt modelId="{0FD629EB-DE8E-455D-A81D-3411202AA25A}" type="pres">
      <dgm:prSet presAssocID="{BE13A2FE-8139-4B84-89AF-34972A4313BB}" presName="hierRoot2" presStyleCnt="0">
        <dgm:presLayoutVars>
          <dgm:hierBranch val="r"/>
        </dgm:presLayoutVars>
      </dgm:prSet>
      <dgm:spPr/>
    </dgm:pt>
    <dgm:pt modelId="{F44B4427-F359-457F-B6D3-1EA894BDF0B2}" type="pres">
      <dgm:prSet presAssocID="{BE13A2FE-8139-4B84-89AF-34972A4313BB}" presName="rootComposite" presStyleCnt="0"/>
      <dgm:spPr/>
    </dgm:pt>
    <dgm:pt modelId="{AE24B861-3A58-46BD-B2BF-E6F8385536F3}" type="pres">
      <dgm:prSet presAssocID="{BE13A2FE-8139-4B84-89AF-34972A4313BB}" presName="rootText" presStyleLbl="node4" presStyleIdx="2" presStyleCnt="4">
        <dgm:presLayoutVars>
          <dgm:chPref val="3"/>
        </dgm:presLayoutVars>
      </dgm:prSet>
      <dgm:spPr/>
    </dgm:pt>
    <dgm:pt modelId="{8A7D1901-99CF-491C-82D2-C7DE52476CFC}" type="pres">
      <dgm:prSet presAssocID="{BE13A2FE-8139-4B84-89AF-34972A4313BB}" presName="rootConnector" presStyleLbl="node4" presStyleIdx="2" presStyleCnt="4"/>
      <dgm:spPr/>
    </dgm:pt>
    <dgm:pt modelId="{5995BD8C-BB15-46A5-BAAD-BC8E350BBD08}" type="pres">
      <dgm:prSet presAssocID="{BE13A2FE-8139-4B84-89AF-34972A4313BB}" presName="hierChild4" presStyleCnt="0"/>
      <dgm:spPr/>
    </dgm:pt>
    <dgm:pt modelId="{396578B0-D48A-430B-B59C-33F1861FCAF4}" type="pres">
      <dgm:prSet presAssocID="{BE13A2FE-8139-4B84-89AF-34972A4313BB}" presName="hierChild5" presStyleCnt="0"/>
      <dgm:spPr/>
    </dgm:pt>
    <dgm:pt modelId="{8E5CBAFF-0A3A-4235-B30A-56ECE4DE294B}" type="pres">
      <dgm:prSet presAssocID="{F7362989-C894-4137-B644-44900E0F9932}" presName="hierChild5" presStyleCnt="0"/>
      <dgm:spPr/>
    </dgm:pt>
    <dgm:pt modelId="{0D71C83F-0116-44BE-B836-3BF1BB5061D4}" type="pres">
      <dgm:prSet presAssocID="{23E14842-156F-4F1E-AE17-637B748525C0}" presName="Name35" presStyleLbl="parChTrans1D3" presStyleIdx="2" presStyleCnt="3"/>
      <dgm:spPr/>
    </dgm:pt>
    <dgm:pt modelId="{DA545DF0-3F95-4BA5-B5FD-E240EBC54851}" type="pres">
      <dgm:prSet presAssocID="{2F5DD27B-0476-43FF-9E87-E2C8A839C77E}" presName="hierRoot2" presStyleCnt="0">
        <dgm:presLayoutVars>
          <dgm:hierBranch/>
        </dgm:presLayoutVars>
      </dgm:prSet>
      <dgm:spPr/>
    </dgm:pt>
    <dgm:pt modelId="{AAD017CA-A609-4350-B75D-B46A9DDE748A}" type="pres">
      <dgm:prSet presAssocID="{2F5DD27B-0476-43FF-9E87-E2C8A839C77E}" presName="rootComposite" presStyleCnt="0"/>
      <dgm:spPr/>
    </dgm:pt>
    <dgm:pt modelId="{88FFFA5D-D44F-44CF-A0AC-532387CE7A21}" type="pres">
      <dgm:prSet presAssocID="{2F5DD27B-0476-43FF-9E87-E2C8A839C77E}" presName="rootText" presStyleLbl="node3" presStyleIdx="2" presStyleCnt="3">
        <dgm:presLayoutVars>
          <dgm:chPref val="3"/>
        </dgm:presLayoutVars>
      </dgm:prSet>
      <dgm:spPr/>
    </dgm:pt>
    <dgm:pt modelId="{C6D90B09-3F63-495B-AD2D-DAF186E94047}" type="pres">
      <dgm:prSet presAssocID="{2F5DD27B-0476-43FF-9E87-E2C8A839C77E}" presName="rootConnector" presStyleLbl="node3" presStyleIdx="2" presStyleCnt="3"/>
      <dgm:spPr/>
    </dgm:pt>
    <dgm:pt modelId="{1081A13F-ACD4-4C64-8455-7BDA43D5D213}" type="pres">
      <dgm:prSet presAssocID="{2F5DD27B-0476-43FF-9E87-E2C8A839C77E}" presName="hierChild4" presStyleCnt="0"/>
      <dgm:spPr/>
    </dgm:pt>
    <dgm:pt modelId="{76886B0A-2B48-4765-B31B-C0DFBDDCF353}" type="pres">
      <dgm:prSet presAssocID="{28C7409C-CB75-45DA-9AE5-46FBB3F12ACD}" presName="Name35" presStyleLbl="parChTrans1D4" presStyleIdx="3" presStyleCnt="4"/>
      <dgm:spPr/>
    </dgm:pt>
    <dgm:pt modelId="{5DD3F182-7818-49B4-A26E-2E39A93EE5E2}" type="pres">
      <dgm:prSet presAssocID="{BB852E75-7EFD-4EA9-8138-953E16DAA9FA}" presName="hierRoot2" presStyleCnt="0">
        <dgm:presLayoutVars>
          <dgm:hierBranch val="r"/>
        </dgm:presLayoutVars>
      </dgm:prSet>
      <dgm:spPr/>
    </dgm:pt>
    <dgm:pt modelId="{41136A7C-A640-4841-9E1F-FDD8E51F004F}" type="pres">
      <dgm:prSet presAssocID="{BB852E75-7EFD-4EA9-8138-953E16DAA9FA}" presName="rootComposite" presStyleCnt="0"/>
      <dgm:spPr/>
    </dgm:pt>
    <dgm:pt modelId="{B203A50C-079C-4BCE-8896-8A1093DABAC7}" type="pres">
      <dgm:prSet presAssocID="{BB852E75-7EFD-4EA9-8138-953E16DAA9FA}" presName="rootText" presStyleLbl="node4" presStyleIdx="3" presStyleCnt="4">
        <dgm:presLayoutVars>
          <dgm:chPref val="3"/>
        </dgm:presLayoutVars>
      </dgm:prSet>
      <dgm:spPr/>
    </dgm:pt>
    <dgm:pt modelId="{5D49C244-9184-4AC3-AB15-30B82E54FACF}" type="pres">
      <dgm:prSet presAssocID="{BB852E75-7EFD-4EA9-8138-953E16DAA9FA}" presName="rootConnector" presStyleLbl="node4" presStyleIdx="3" presStyleCnt="4"/>
      <dgm:spPr/>
    </dgm:pt>
    <dgm:pt modelId="{533C2455-1F2A-4624-9473-22B366D34146}" type="pres">
      <dgm:prSet presAssocID="{BB852E75-7EFD-4EA9-8138-953E16DAA9FA}" presName="hierChild4" presStyleCnt="0"/>
      <dgm:spPr/>
    </dgm:pt>
    <dgm:pt modelId="{EA371D6B-F2EB-4EBE-A885-DF638EAE682A}" type="pres">
      <dgm:prSet presAssocID="{BB852E75-7EFD-4EA9-8138-953E16DAA9FA}" presName="hierChild5" presStyleCnt="0"/>
      <dgm:spPr/>
    </dgm:pt>
    <dgm:pt modelId="{DCCF216E-47DB-4AE3-98D7-3E4595221B83}" type="pres">
      <dgm:prSet presAssocID="{2F5DD27B-0476-43FF-9E87-E2C8A839C77E}" presName="hierChild5" presStyleCnt="0"/>
      <dgm:spPr/>
    </dgm:pt>
    <dgm:pt modelId="{3A669600-C2FB-4879-A4B5-E6D9052DDF58}" type="pres">
      <dgm:prSet presAssocID="{B70588C6-3545-4190-BA9B-3786DB295F5C}" presName="hierChild5" presStyleCnt="0"/>
      <dgm:spPr/>
    </dgm:pt>
    <dgm:pt modelId="{CB465FE6-9B32-4FED-B4BF-CB3F1DC2FAF0}" type="pres">
      <dgm:prSet presAssocID="{DE901B2D-D934-4F2A-8CEF-8D9383EF5282}" presName="hierChild3" presStyleCnt="0"/>
      <dgm:spPr/>
    </dgm:pt>
  </dgm:ptLst>
  <dgm:cxnLst>
    <dgm:cxn modelId="{A84B1601-960C-413C-9B67-0414D12792B2}" srcId="{2F5DD27B-0476-43FF-9E87-E2C8A839C77E}" destId="{BB852E75-7EFD-4EA9-8138-953E16DAA9FA}" srcOrd="0" destOrd="0" parTransId="{28C7409C-CB75-45DA-9AE5-46FBB3F12ACD}" sibTransId="{CA62ECAD-AD5C-4AF3-B488-FB89662D8984}"/>
    <dgm:cxn modelId="{B702A602-C81D-4A27-AA5B-658A1D37A392}" type="presOf" srcId="{1218679B-8461-4CC7-AAEF-E3F66AAE1E0F}" destId="{4BD0FD36-7CFA-4398-9091-08AF389EF34F}" srcOrd="0" destOrd="0" presId="urn:microsoft.com/office/officeart/2005/8/layout/orgChart1"/>
    <dgm:cxn modelId="{A6C1E702-CF6E-43BC-94C8-58D92F3A0B63}" srcId="{DE901B2D-D934-4F2A-8CEF-8D9383EF5282}" destId="{D5F664AE-8034-4394-9DDC-DDC8A305927D}" srcOrd="0" destOrd="0" parTransId="{82D29231-B26A-4004-B96F-85C855DA3DC1}" sibTransId="{00B42095-9F13-4DAA-ADE0-F8C5F0A17FDB}"/>
    <dgm:cxn modelId="{8287010F-0AD7-411B-BC2E-C693C46B3AF5}" type="presOf" srcId="{28C7409C-CB75-45DA-9AE5-46FBB3F12ACD}" destId="{76886B0A-2B48-4765-B31B-C0DFBDDCF353}" srcOrd="0" destOrd="0" presId="urn:microsoft.com/office/officeart/2005/8/layout/orgChart1"/>
    <dgm:cxn modelId="{0DF1C70F-69D4-4020-B6E8-D993567AAF54}" type="presOf" srcId="{2AA5B063-6ABF-430B-9E32-BE6267A76B6A}" destId="{E6084558-5688-41B9-8373-55B4DFFA5ECB}" srcOrd="0" destOrd="0" presId="urn:microsoft.com/office/officeart/2005/8/layout/orgChart1"/>
    <dgm:cxn modelId="{AD5C4313-7003-42A9-AA3F-D885C84D569B}" type="presOf" srcId="{35770F59-5D39-41FA-A59D-37763560083C}" destId="{ABF9DD2C-BE44-4E0A-82DD-215978407096}" srcOrd="0" destOrd="0" presId="urn:microsoft.com/office/officeart/2005/8/layout/orgChart1"/>
    <dgm:cxn modelId="{4E55871B-B7A6-4D58-B1CE-7EAA70964116}" type="presOf" srcId="{2F5DD27B-0476-43FF-9E87-E2C8A839C77E}" destId="{88FFFA5D-D44F-44CF-A0AC-532387CE7A21}" srcOrd="0" destOrd="0" presId="urn:microsoft.com/office/officeart/2005/8/layout/orgChart1"/>
    <dgm:cxn modelId="{E6DCAC22-A7E5-46EE-83B5-0FEA8DAB6173}" type="presOf" srcId="{337D03F6-397A-4FC6-9830-9EB33600CAF3}" destId="{5983A9DF-E012-48DD-9DB7-C16E1EEC0E84}" srcOrd="0" destOrd="0" presId="urn:microsoft.com/office/officeart/2005/8/layout/orgChart1"/>
    <dgm:cxn modelId="{A4CB0D24-A6E4-44A3-B2A5-FB6D1A2B19FE}" type="presOf" srcId="{D5F664AE-8034-4394-9DDC-DDC8A305927D}" destId="{0CE5B3C7-1BD1-4695-9FF7-20DFB07FA24A}" srcOrd="0" destOrd="0" presId="urn:microsoft.com/office/officeart/2005/8/layout/orgChart1"/>
    <dgm:cxn modelId="{C8084C28-5CF8-4F75-93E3-7A2F0330EDCD}" type="presOf" srcId="{BE13A2FE-8139-4B84-89AF-34972A4313BB}" destId="{8A7D1901-99CF-491C-82D2-C7DE52476CFC}" srcOrd="1" destOrd="0" presId="urn:microsoft.com/office/officeart/2005/8/layout/orgChart1"/>
    <dgm:cxn modelId="{D04A2A30-A4CE-4B0E-8E4B-AAE75D942D08}" type="presOf" srcId="{B4979271-AA30-4A06-96E8-C4F1168F0B09}" destId="{43FDBD01-766D-4EDA-8812-EC624D8D1F5B}" srcOrd="0" destOrd="0" presId="urn:microsoft.com/office/officeart/2005/8/layout/orgChart1"/>
    <dgm:cxn modelId="{78A78230-301D-4671-A6A5-35C7278E2461}" srcId="{B70588C6-3545-4190-BA9B-3786DB295F5C}" destId="{2F5DD27B-0476-43FF-9E87-E2C8A839C77E}" srcOrd="1" destOrd="0" parTransId="{23E14842-156F-4F1E-AE17-637B748525C0}" sibTransId="{A066A03E-3A74-4E4D-843F-770FC6A74858}"/>
    <dgm:cxn modelId="{3406E835-698B-48A7-B438-A2C2D01FE226}" srcId="{F7362989-C894-4137-B644-44900E0F9932}" destId="{BE13A2FE-8139-4B84-89AF-34972A4313BB}" srcOrd="0" destOrd="0" parTransId="{142529EC-ECCF-4908-8AD4-43F2854C1A38}" sibTransId="{77F7EB89-7B2D-4DDA-933C-3471B5AD30A0}"/>
    <dgm:cxn modelId="{99980D37-4EB6-4E58-94A1-140034492AA0}" srcId="{488B5283-B820-4FE8-B422-9B3BAE176703}" destId="{DE901B2D-D934-4F2A-8CEF-8D9383EF5282}" srcOrd="0" destOrd="0" parTransId="{280C7CE8-E8A7-4AA7-BC89-5621CF8BA7D0}" sibTransId="{C2C49D32-79CC-4FCB-AF80-5BC0C81F089F}"/>
    <dgm:cxn modelId="{F0198F3E-95BA-49E2-8DE3-9A23C0CFEF7E}" type="presOf" srcId="{BE13A2FE-8139-4B84-89AF-34972A4313BB}" destId="{AE24B861-3A58-46BD-B2BF-E6F8385536F3}" srcOrd="0" destOrd="0" presId="urn:microsoft.com/office/officeart/2005/8/layout/orgChart1"/>
    <dgm:cxn modelId="{7B395A5E-B16A-4614-B120-23EC21CDCAD8}" type="presOf" srcId="{B70588C6-3545-4190-BA9B-3786DB295F5C}" destId="{524C5177-39C2-4243-9E21-5483A4710A31}" srcOrd="1" destOrd="0" presId="urn:microsoft.com/office/officeart/2005/8/layout/orgChart1"/>
    <dgm:cxn modelId="{65E52A43-9FE1-4BEA-8D3F-16415D6C2437}" type="presOf" srcId="{23E14842-156F-4F1E-AE17-637B748525C0}" destId="{0D71C83F-0116-44BE-B836-3BF1BB5061D4}" srcOrd="0" destOrd="0" presId="urn:microsoft.com/office/officeart/2005/8/layout/orgChart1"/>
    <dgm:cxn modelId="{339F8F70-3086-4E4B-AC53-65113A9CC369}" srcId="{B70588C6-3545-4190-BA9B-3786DB295F5C}" destId="{F7362989-C894-4137-B644-44900E0F9932}" srcOrd="0" destOrd="0" parTransId="{5980BB40-0143-4B85-87EA-1FE53F5468BF}" sibTransId="{698A50B3-1128-4DA9-BADA-3E82A6D7FE15}"/>
    <dgm:cxn modelId="{309B8953-D29C-4779-A5E7-E99186D4A68C}" srcId="{D5F664AE-8034-4394-9DDC-DDC8A305927D}" destId="{35770F59-5D39-41FA-A59D-37763560083C}" srcOrd="0" destOrd="0" parTransId="{1218679B-8461-4CC7-AAEF-E3F66AAE1E0F}" sibTransId="{7069AB68-9615-4106-BD4C-EA1E3661AED9}"/>
    <dgm:cxn modelId="{B0825374-3A42-4079-ABC7-0959C09E5FD7}" srcId="{35770F59-5D39-41FA-A59D-37763560083C}" destId="{2AA5B063-6ABF-430B-9E32-BE6267A76B6A}" srcOrd="1" destOrd="0" parTransId="{337D03F6-397A-4FC6-9830-9EB33600CAF3}" sibTransId="{790E8A84-1780-4A23-8F09-75F7C89BDBA0}"/>
    <dgm:cxn modelId="{70195355-9236-47D0-BFCB-073B4D74696F}" type="presOf" srcId="{7E540C1F-EA2C-4952-A5B6-21817C26A4A2}" destId="{B34DBBF4-E089-4CF3-88B1-04A836C158A9}" srcOrd="0" destOrd="0" presId="urn:microsoft.com/office/officeart/2005/8/layout/orgChart1"/>
    <dgm:cxn modelId="{A51FEF80-4DBE-4160-B248-0A176C144A2C}" type="presOf" srcId="{2AA5B063-6ABF-430B-9E32-BE6267A76B6A}" destId="{2068A6E6-DB21-4AFB-85F5-BEF501877607}" srcOrd="1" destOrd="0" presId="urn:microsoft.com/office/officeart/2005/8/layout/orgChart1"/>
    <dgm:cxn modelId="{7EC4DF83-E8D6-44FF-89B1-642A401182DD}" type="presOf" srcId="{488B5283-B820-4FE8-B422-9B3BAE176703}" destId="{56375276-79AE-40F1-9AD4-697F1EDE0D2F}" srcOrd="0" destOrd="0" presId="urn:microsoft.com/office/officeart/2005/8/layout/orgChart1"/>
    <dgm:cxn modelId="{B23A5587-A991-40EF-B1BE-B41C63D875AD}" type="presOf" srcId="{79DD21DB-4406-4C10-9FEA-2BFDC3C0E12D}" destId="{2604233A-3E59-4B4C-8D61-1453F8EC6648}" srcOrd="0" destOrd="0" presId="urn:microsoft.com/office/officeart/2005/8/layout/orgChart1"/>
    <dgm:cxn modelId="{712624AF-5827-405E-BA43-DB1D451C55F8}" type="presOf" srcId="{5980BB40-0143-4B85-87EA-1FE53F5468BF}" destId="{3A36A2F8-9C9C-4418-8398-76F8C3F347C0}" srcOrd="0" destOrd="0" presId="urn:microsoft.com/office/officeart/2005/8/layout/orgChart1"/>
    <dgm:cxn modelId="{28BD9CB8-2570-47BE-8C1D-5F8282942009}" srcId="{35770F59-5D39-41FA-A59D-37763560083C}" destId="{7E540C1F-EA2C-4952-A5B6-21817C26A4A2}" srcOrd="0" destOrd="0" parTransId="{B4979271-AA30-4A06-96E8-C4F1168F0B09}" sibTransId="{1EF482D4-998E-4B9D-97BE-16077E0D4F9D}"/>
    <dgm:cxn modelId="{C0FE2AC4-50C3-429A-8474-6883428421B0}" type="presOf" srcId="{142529EC-ECCF-4908-8AD4-43F2854C1A38}" destId="{718F1DD8-32AD-40DF-8BC4-05D11F5135E3}" srcOrd="0" destOrd="0" presId="urn:microsoft.com/office/officeart/2005/8/layout/orgChart1"/>
    <dgm:cxn modelId="{8F96F4C5-EF70-4F5C-B702-E66BDF804F94}" type="presOf" srcId="{F7362989-C894-4137-B644-44900E0F9932}" destId="{723ECD05-DBF6-4201-915F-D25433439CB9}" srcOrd="1" destOrd="0" presId="urn:microsoft.com/office/officeart/2005/8/layout/orgChart1"/>
    <dgm:cxn modelId="{B2A541C8-1E80-412E-A48F-6E1E41E01D2A}" type="presOf" srcId="{BB852E75-7EFD-4EA9-8138-953E16DAA9FA}" destId="{B203A50C-079C-4BCE-8896-8A1093DABAC7}" srcOrd="0" destOrd="0" presId="urn:microsoft.com/office/officeart/2005/8/layout/orgChart1"/>
    <dgm:cxn modelId="{91DCE9CA-AA71-4CC1-8A9B-99C00982D027}" type="presOf" srcId="{B70588C6-3545-4190-BA9B-3786DB295F5C}" destId="{3F934001-29C8-4AA6-8BEA-739576190718}" srcOrd="0" destOrd="0" presId="urn:microsoft.com/office/officeart/2005/8/layout/orgChart1"/>
    <dgm:cxn modelId="{D832B4CC-1240-4FD6-A345-B34EA9214D52}" type="presOf" srcId="{DE901B2D-D934-4F2A-8CEF-8D9383EF5282}" destId="{5289473A-9C1B-477D-BF27-4C7AA2FF67D0}" srcOrd="0" destOrd="0" presId="urn:microsoft.com/office/officeart/2005/8/layout/orgChart1"/>
    <dgm:cxn modelId="{E9332FCD-7FFD-496F-8786-2D263129C0CE}" type="presOf" srcId="{BB852E75-7EFD-4EA9-8138-953E16DAA9FA}" destId="{5D49C244-9184-4AC3-AB15-30B82E54FACF}" srcOrd="1" destOrd="0" presId="urn:microsoft.com/office/officeart/2005/8/layout/orgChart1"/>
    <dgm:cxn modelId="{A27EBCCD-0788-4523-B2AB-F1C2DD74CB32}" type="presOf" srcId="{F7362989-C894-4137-B644-44900E0F9932}" destId="{67EDCEF2-2D7F-4C80-AAA0-1E03DAAB2673}" srcOrd="0" destOrd="0" presId="urn:microsoft.com/office/officeart/2005/8/layout/orgChart1"/>
    <dgm:cxn modelId="{9ACDF4D3-EF97-473E-A7B3-6D49C3612AA2}" type="presOf" srcId="{7E540C1F-EA2C-4952-A5B6-21817C26A4A2}" destId="{CF1FFE73-7710-491A-AA10-E2895D3317C8}" srcOrd="1" destOrd="0" presId="urn:microsoft.com/office/officeart/2005/8/layout/orgChart1"/>
    <dgm:cxn modelId="{3BA3E5E5-EDCA-42AC-8AC5-CD8660E39E99}" type="presOf" srcId="{82D29231-B26A-4004-B96F-85C855DA3DC1}" destId="{2C9E75A4-2DE4-418F-8964-5A53471EB513}" srcOrd="0" destOrd="0" presId="urn:microsoft.com/office/officeart/2005/8/layout/orgChart1"/>
    <dgm:cxn modelId="{707950E9-896C-44E5-9500-82CDAE8FE533}" type="presOf" srcId="{D5F664AE-8034-4394-9DDC-DDC8A305927D}" destId="{8334A99A-5D06-40B5-871C-52337B23FBEA}" srcOrd="1" destOrd="0" presId="urn:microsoft.com/office/officeart/2005/8/layout/orgChart1"/>
    <dgm:cxn modelId="{D74B79F4-F81C-4835-96A3-B7387AF150B3}" type="presOf" srcId="{35770F59-5D39-41FA-A59D-37763560083C}" destId="{8BED64FA-50CB-4197-8794-5514A3BBFA46}" srcOrd="1" destOrd="0" presId="urn:microsoft.com/office/officeart/2005/8/layout/orgChart1"/>
    <dgm:cxn modelId="{31C6F0F5-1558-4FBE-9D20-9CE5C2EFD805}" type="presOf" srcId="{2F5DD27B-0476-43FF-9E87-E2C8A839C77E}" destId="{C6D90B09-3F63-495B-AD2D-DAF186E94047}" srcOrd="1" destOrd="0" presId="urn:microsoft.com/office/officeart/2005/8/layout/orgChart1"/>
    <dgm:cxn modelId="{87822EF6-8BA5-407B-82F5-A3D4DBB6CC82}" srcId="{DE901B2D-D934-4F2A-8CEF-8D9383EF5282}" destId="{B70588C6-3545-4190-BA9B-3786DB295F5C}" srcOrd="1" destOrd="0" parTransId="{79DD21DB-4406-4C10-9FEA-2BFDC3C0E12D}" sibTransId="{C7535AFF-8D50-44EA-A15F-B7A6277CB225}"/>
    <dgm:cxn modelId="{5EECCFFE-7440-4EFE-AB6D-470DB76CE9F2}" type="presOf" srcId="{DE901B2D-D934-4F2A-8CEF-8D9383EF5282}" destId="{3171F7AE-8EE3-457B-A88C-77C88B900043}" srcOrd="1" destOrd="0" presId="urn:microsoft.com/office/officeart/2005/8/layout/orgChart1"/>
    <dgm:cxn modelId="{C2EAA9D5-210E-4A58-A9F8-7784983851F5}" type="presParOf" srcId="{56375276-79AE-40F1-9AD4-697F1EDE0D2F}" destId="{6B7D7463-115C-420F-B9AC-1E0EE76E9565}" srcOrd="0" destOrd="0" presId="urn:microsoft.com/office/officeart/2005/8/layout/orgChart1"/>
    <dgm:cxn modelId="{7496F860-A97B-4840-9F9B-C2D9127423EE}" type="presParOf" srcId="{6B7D7463-115C-420F-B9AC-1E0EE76E9565}" destId="{24C86666-DDB1-4A76-B852-CCEE409A8A76}" srcOrd="0" destOrd="0" presId="urn:microsoft.com/office/officeart/2005/8/layout/orgChart1"/>
    <dgm:cxn modelId="{A7AA137F-D6B4-4203-BF73-84AC617A7DA7}" type="presParOf" srcId="{24C86666-DDB1-4A76-B852-CCEE409A8A76}" destId="{5289473A-9C1B-477D-BF27-4C7AA2FF67D0}" srcOrd="0" destOrd="0" presId="urn:microsoft.com/office/officeart/2005/8/layout/orgChart1"/>
    <dgm:cxn modelId="{908D3D79-182A-4C9D-8B73-77ABB8906A96}" type="presParOf" srcId="{24C86666-DDB1-4A76-B852-CCEE409A8A76}" destId="{3171F7AE-8EE3-457B-A88C-77C88B900043}" srcOrd="1" destOrd="0" presId="urn:microsoft.com/office/officeart/2005/8/layout/orgChart1"/>
    <dgm:cxn modelId="{03046631-40A0-4230-8D1F-F68A673253F0}" type="presParOf" srcId="{6B7D7463-115C-420F-B9AC-1E0EE76E9565}" destId="{7757437F-F8F7-48A1-9394-C3DB8BEED9DC}" srcOrd="1" destOrd="0" presId="urn:microsoft.com/office/officeart/2005/8/layout/orgChart1"/>
    <dgm:cxn modelId="{3A13ECAB-F003-496E-81FB-CF4F621FDEE4}" type="presParOf" srcId="{7757437F-F8F7-48A1-9394-C3DB8BEED9DC}" destId="{2C9E75A4-2DE4-418F-8964-5A53471EB513}" srcOrd="0" destOrd="0" presId="urn:microsoft.com/office/officeart/2005/8/layout/orgChart1"/>
    <dgm:cxn modelId="{778BD817-96D2-404F-B7AE-0F8EE769B124}" type="presParOf" srcId="{7757437F-F8F7-48A1-9394-C3DB8BEED9DC}" destId="{0AB21FC1-4BEF-4BE2-BB2B-90F972E394F5}" srcOrd="1" destOrd="0" presId="urn:microsoft.com/office/officeart/2005/8/layout/orgChart1"/>
    <dgm:cxn modelId="{A07E5045-6D58-47F8-A2C0-4DEB0106ACD4}" type="presParOf" srcId="{0AB21FC1-4BEF-4BE2-BB2B-90F972E394F5}" destId="{A1CF99F6-B6A9-46DE-9E78-EA852842B44F}" srcOrd="0" destOrd="0" presId="urn:microsoft.com/office/officeart/2005/8/layout/orgChart1"/>
    <dgm:cxn modelId="{CB92ACCE-6767-49D9-9981-5114FD231F69}" type="presParOf" srcId="{A1CF99F6-B6A9-46DE-9E78-EA852842B44F}" destId="{0CE5B3C7-1BD1-4695-9FF7-20DFB07FA24A}" srcOrd="0" destOrd="0" presId="urn:microsoft.com/office/officeart/2005/8/layout/orgChart1"/>
    <dgm:cxn modelId="{EB3B5866-0234-4C01-9953-C62327909968}" type="presParOf" srcId="{A1CF99F6-B6A9-46DE-9E78-EA852842B44F}" destId="{8334A99A-5D06-40B5-871C-52337B23FBEA}" srcOrd="1" destOrd="0" presId="urn:microsoft.com/office/officeart/2005/8/layout/orgChart1"/>
    <dgm:cxn modelId="{1745603C-178A-4584-AA17-55EFDE67BDC9}" type="presParOf" srcId="{0AB21FC1-4BEF-4BE2-BB2B-90F972E394F5}" destId="{D535BB64-1374-459E-92AD-8CBB39D8CEC3}" srcOrd="1" destOrd="0" presId="urn:microsoft.com/office/officeart/2005/8/layout/orgChart1"/>
    <dgm:cxn modelId="{A3FC7E18-8EDF-4044-A2F1-692DBF70F957}" type="presParOf" srcId="{D535BB64-1374-459E-92AD-8CBB39D8CEC3}" destId="{4BD0FD36-7CFA-4398-9091-08AF389EF34F}" srcOrd="0" destOrd="0" presId="urn:microsoft.com/office/officeart/2005/8/layout/orgChart1"/>
    <dgm:cxn modelId="{98CFF2EF-28D3-47DF-A58F-73EA74B424A3}" type="presParOf" srcId="{D535BB64-1374-459E-92AD-8CBB39D8CEC3}" destId="{15928A3B-E7E3-4895-AFEA-88D15A0B94F2}" srcOrd="1" destOrd="0" presId="urn:microsoft.com/office/officeart/2005/8/layout/orgChart1"/>
    <dgm:cxn modelId="{C62A14CD-0419-4079-B7B1-5B1D1F94594F}" type="presParOf" srcId="{15928A3B-E7E3-4895-AFEA-88D15A0B94F2}" destId="{5CDA0E73-ECB2-4B31-BA94-E349BC14100A}" srcOrd="0" destOrd="0" presId="urn:microsoft.com/office/officeart/2005/8/layout/orgChart1"/>
    <dgm:cxn modelId="{A69DDB8D-3AB5-4807-A1EA-733DFBF0C492}" type="presParOf" srcId="{5CDA0E73-ECB2-4B31-BA94-E349BC14100A}" destId="{ABF9DD2C-BE44-4E0A-82DD-215978407096}" srcOrd="0" destOrd="0" presId="urn:microsoft.com/office/officeart/2005/8/layout/orgChart1"/>
    <dgm:cxn modelId="{A510FBB6-660D-45FB-8AF1-25D63B76FE47}" type="presParOf" srcId="{5CDA0E73-ECB2-4B31-BA94-E349BC14100A}" destId="{8BED64FA-50CB-4197-8794-5514A3BBFA46}" srcOrd="1" destOrd="0" presId="urn:microsoft.com/office/officeart/2005/8/layout/orgChart1"/>
    <dgm:cxn modelId="{72B8E942-B395-45EA-ACD3-C1B7BF8D25CE}" type="presParOf" srcId="{15928A3B-E7E3-4895-AFEA-88D15A0B94F2}" destId="{49DF2BD3-34D9-4132-AC38-88714B4B6D8E}" srcOrd="1" destOrd="0" presId="urn:microsoft.com/office/officeart/2005/8/layout/orgChart1"/>
    <dgm:cxn modelId="{67CA43B0-85F7-4FDB-AA4B-6B56F34D4A67}" type="presParOf" srcId="{49DF2BD3-34D9-4132-AC38-88714B4B6D8E}" destId="{43FDBD01-766D-4EDA-8812-EC624D8D1F5B}" srcOrd="0" destOrd="0" presId="urn:microsoft.com/office/officeart/2005/8/layout/orgChart1"/>
    <dgm:cxn modelId="{9C2DD7CA-7EDE-4C42-9F98-33EAB0EE0240}" type="presParOf" srcId="{49DF2BD3-34D9-4132-AC38-88714B4B6D8E}" destId="{F9DCCCDE-342E-4B1D-9C38-289E8C8BD312}" srcOrd="1" destOrd="0" presId="urn:microsoft.com/office/officeart/2005/8/layout/orgChart1"/>
    <dgm:cxn modelId="{9F7E8C3A-5999-4057-89BE-1487DC0C34C0}" type="presParOf" srcId="{F9DCCCDE-342E-4B1D-9C38-289E8C8BD312}" destId="{90360FFF-13A4-4D8D-9C97-37385374A8D4}" srcOrd="0" destOrd="0" presId="urn:microsoft.com/office/officeart/2005/8/layout/orgChart1"/>
    <dgm:cxn modelId="{A90D80DB-FF73-42A5-8F8A-A6932825A53F}" type="presParOf" srcId="{90360FFF-13A4-4D8D-9C97-37385374A8D4}" destId="{B34DBBF4-E089-4CF3-88B1-04A836C158A9}" srcOrd="0" destOrd="0" presId="urn:microsoft.com/office/officeart/2005/8/layout/orgChart1"/>
    <dgm:cxn modelId="{E700828A-D120-4632-8E35-9C072BB2D8F4}" type="presParOf" srcId="{90360FFF-13A4-4D8D-9C97-37385374A8D4}" destId="{CF1FFE73-7710-491A-AA10-E2895D3317C8}" srcOrd="1" destOrd="0" presId="urn:microsoft.com/office/officeart/2005/8/layout/orgChart1"/>
    <dgm:cxn modelId="{BF02B02F-24B3-4A59-B05C-F87561A9CEB0}" type="presParOf" srcId="{F9DCCCDE-342E-4B1D-9C38-289E8C8BD312}" destId="{74488FFE-D2C9-47AC-AE61-2A3C8D86406B}" srcOrd="1" destOrd="0" presId="urn:microsoft.com/office/officeart/2005/8/layout/orgChart1"/>
    <dgm:cxn modelId="{82F8E97C-7BC1-4461-A603-4728C81AED44}" type="presParOf" srcId="{F9DCCCDE-342E-4B1D-9C38-289E8C8BD312}" destId="{7E0F9E43-24E8-4C53-90CA-566467AA476B}" srcOrd="2" destOrd="0" presId="urn:microsoft.com/office/officeart/2005/8/layout/orgChart1"/>
    <dgm:cxn modelId="{452048D0-21FC-4EE1-8776-17C17E750801}" type="presParOf" srcId="{49DF2BD3-34D9-4132-AC38-88714B4B6D8E}" destId="{5983A9DF-E012-48DD-9DB7-C16E1EEC0E84}" srcOrd="2" destOrd="0" presId="urn:microsoft.com/office/officeart/2005/8/layout/orgChart1"/>
    <dgm:cxn modelId="{75A588C1-DAFE-4C53-9FF7-96E9867C2D9C}" type="presParOf" srcId="{49DF2BD3-34D9-4132-AC38-88714B4B6D8E}" destId="{4F926A5A-97F2-448B-9139-A31087197BB7}" srcOrd="3" destOrd="0" presId="urn:microsoft.com/office/officeart/2005/8/layout/orgChart1"/>
    <dgm:cxn modelId="{797E2DB0-6829-4728-831D-5E4C3DA17135}" type="presParOf" srcId="{4F926A5A-97F2-448B-9139-A31087197BB7}" destId="{1F59B1EB-D44A-4090-9911-70455BFA1BA4}" srcOrd="0" destOrd="0" presId="urn:microsoft.com/office/officeart/2005/8/layout/orgChart1"/>
    <dgm:cxn modelId="{411331F4-3794-47BF-9EAD-FDBD18EC88D8}" type="presParOf" srcId="{1F59B1EB-D44A-4090-9911-70455BFA1BA4}" destId="{E6084558-5688-41B9-8373-55B4DFFA5ECB}" srcOrd="0" destOrd="0" presId="urn:microsoft.com/office/officeart/2005/8/layout/orgChart1"/>
    <dgm:cxn modelId="{6355470E-1EDE-45B5-BEEA-EC82B1E47CDE}" type="presParOf" srcId="{1F59B1EB-D44A-4090-9911-70455BFA1BA4}" destId="{2068A6E6-DB21-4AFB-85F5-BEF501877607}" srcOrd="1" destOrd="0" presId="urn:microsoft.com/office/officeart/2005/8/layout/orgChart1"/>
    <dgm:cxn modelId="{1BB68AA5-1647-4282-8827-FAAA187AE044}" type="presParOf" srcId="{4F926A5A-97F2-448B-9139-A31087197BB7}" destId="{96703E39-0F32-45AB-9A27-65E8FB58C6B4}" srcOrd="1" destOrd="0" presId="urn:microsoft.com/office/officeart/2005/8/layout/orgChart1"/>
    <dgm:cxn modelId="{45F929EE-F295-4EEA-B83D-45176CCC4405}" type="presParOf" srcId="{4F926A5A-97F2-448B-9139-A31087197BB7}" destId="{82672EA4-A7D9-4FC1-A8DE-F4895771039A}" srcOrd="2" destOrd="0" presId="urn:microsoft.com/office/officeart/2005/8/layout/orgChart1"/>
    <dgm:cxn modelId="{5130CC72-F7DB-493A-BC0D-5579AE604C5A}" type="presParOf" srcId="{15928A3B-E7E3-4895-AFEA-88D15A0B94F2}" destId="{1CDE26B6-9900-4EF9-8AD7-451A65E2CC99}" srcOrd="2" destOrd="0" presId="urn:microsoft.com/office/officeart/2005/8/layout/orgChart1"/>
    <dgm:cxn modelId="{FB2B9570-CA55-4D6C-99A2-2F5D60546240}" type="presParOf" srcId="{0AB21FC1-4BEF-4BE2-BB2B-90F972E394F5}" destId="{9C000A2B-D733-4022-8A4F-6738F8019354}" srcOrd="2" destOrd="0" presId="urn:microsoft.com/office/officeart/2005/8/layout/orgChart1"/>
    <dgm:cxn modelId="{81AB728F-74B6-4223-9B1A-AF3B36E5CD57}" type="presParOf" srcId="{7757437F-F8F7-48A1-9394-C3DB8BEED9DC}" destId="{2604233A-3E59-4B4C-8D61-1453F8EC6648}" srcOrd="2" destOrd="0" presId="urn:microsoft.com/office/officeart/2005/8/layout/orgChart1"/>
    <dgm:cxn modelId="{CB3D05B4-3C5B-473C-918C-725720E7C5D8}" type="presParOf" srcId="{7757437F-F8F7-48A1-9394-C3DB8BEED9DC}" destId="{F980E661-950A-4F57-9A29-612B635938A7}" srcOrd="3" destOrd="0" presId="urn:microsoft.com/office/officeart/2005/8/layout/orgChart1"/>
    <dgm:cxn modelId="{6E7DBE9A-AC5F-49D5-9B4C-E5C46B426C55}" type="presParOf" srcId="{F980E661-950A-4F57-9A29-612B635938A7}" destId="{38EB0922-A28F-4587-B559-79D0E17152AA}" srcOrd="0" destOrd="0" presId="urn:microsoft.com/office/officeart/2005/8/layout/orgChart1"/>
    <dgm:cxn modelId="{5BCD9C5A-EF92-4395-A956-30D47B2013E1}" type="presParOf" srcId="{38EB0922-A28F-4587-B559-79D0E17152AA}" destId="{3F934001-29C8-4AA6-8BEA-739576190718}" srcOrd="0" destOrd="0" presId="urn:microsoft.com/office/officeart/2005/8/layout/orgChart1"/>
    <dgm:cxn modelId="{6EFD5794-4C5F-444B-B188-617621635DF8}" type="presParOf" srcId="{38EB0922-A28F-4587-B559-79D0E17152AA}" destId="{524C5177-39C2-4243-9E21-5483A4710A31}" srcOrd="1" destOrd="0" presId="urn:microsoft.com/office/officeart/2005/8/layout/orgChart1"/>
    <dgm:cxn modelId="{C4BDFC34-7F3E-4572-9626-79803E7B2652}" type="presParOf" srcId="{F980E661-950A-4F57-9A29-612B635938A7}" destId="{00BBF7D4-5784-4C7C-96AF-9B8FA726CAA9}" srcOrd="1" destOrd="0" presId="urn:microsoft.com/office/officeart/2005/8/layout/orgChart1"/>
    <dgm:cxn modelId="{A0A6180E-7B55-47F5-B8C7-5072B5F3E5BC}" type="presParOf" srcId="{00BBF7D4-5784-4C7C-96AF-9B8FA726CAA9}" destId="{3A36A2F8-9C9C-4418-8398-76F8C3F347C0}" srcOrd="0" destOrd="0" presId="urn:microsoft.com/office/officeart/2005/8/layout/orgChart1"/>
    <dgm:cxn modelId="{E00F2167-42E1-4C53-B09D-DDD5FEF70267}" type="presParOf" srcId="{00BBF7D4-5784-4C7C-96AF-9B8FA726CAA9}" destId="{8BBF6BBE-1843-4655-9C7A-5F74B4D81AB2}" srcOrd="1" destOrd="0" presId="urn:microsoft.com/office/officeart/2005/8/layout/orgChart1"/>
    <dgm:cxn modelId="{1065FD19-6981-4BA4-8F73-12777A15DA19}" type="presParOf" srcId="{8BBF6BBE-1843-4655-9C7A-5F74B4D81AB2}" destId="{2408299E-AA96-4B1E-8B5F-6AD86D9C6627}" srcOrd="0" destOrd="0" presId="urn:microsoft.com/office/officeart/2005/8/layout/orgChart1"/>
    <dgm:cxn modelId="{2A24839F-7C76-4198-9365-DDC1572E26CE}" type="presParOf" srcId="{2408299E-AA96-4B1E-8B5F-6AD86D9C6627}" destId="{67EDCEF2-2D7F-4C80-AAA0-1E03DAAB2673}" srcOrd="0" destOrd="0" presId="urn:microsoft.com/office/officeart/2005/8/layout/orgChart1"/>
    <dgm:cxn modelId="{6900130B-DADB-4170-826E-8ECED5281AE0}" type="presParOf" srcId="{2408299E-AA96-4B1E-8B5F-6AD86D9C6627}" destId="{723ECD05-DBF6-4201-915F-D25433439CB9}" srcOrd="1" destOrd="0" presId="urn:microsoft.com/office/officeart/2005/8/layout/orgChart1"/>
    <dgm:cxn modelId="{27AF1155-6F9C-481C-BAAD-A0597C29FDD8}" type="presParOf" srcId="{8BBF6BBE-1843-4655-9C7A-5F74B4D81AB2}" destId="{9AFC919C-8923-4E5F-BAFD-C18209E5B2BE}" srcOrd="1" destOrd="0" presId="urn:microsoft.com/office/officeart/2005/8/layout/orgChart1"/>
    <dgm:cxn modelId="{DD1975B3-BAEC-475D-B442-793EED9F7AA1}" type="presParOf" srcId="{9AFC919C-8923-4E5F-BAFD-C18209E5B2BE}" destId="{718F1DD8-32AD-40DF-8BC4-05D11F5135E3}" srcOrd="0" destOrd="0" presId="urn:microsoft.com/office/officeart/2005/8/layout/orgChart1"/>
    <dgm:cxn modelId="{47157947-A216-49CA-9669-6323ABF049C2}" type="presParOf" srcId="{9AFC919C-8923-4E5F-BAFD-C18209E5B2BE}" destId="{0FD629EB-DE8E-455D-A81D-3411202AA25A}" srcOrd="1" destOrd="0" presId="urn:microsoft.com/office/officeart/2005/8/layout/orgChart1"/>
    <dgm:cxn modelId="{A2D6E350-7468-498E-B40E-C6793D394378}" type="presParOf" srcId="{0FD629EB-DE8E-455D-A81D-3411202AA25A}" destId="{F44B4427-F359-457F-B6D3-1EA894BDF0B2}" srcOrd="0" destOrd="0" presId="urn:microsoft.com/office/officeart/2005/8/layout/orgChart1"/>
    <dgm:cxn modelId="{6DF3A231-F989-4A4C-B81F-134F44CC46D0}" type="presParOf" srcId="{F44B4427-F359-457F-B6D3-1EA894BDF0B2}" destId="{AE24B861-3A58-46BD-B2BF-E6F8385536F3}" srcOrd="0" destOrd="0" presId="urn:microsoft.com/office/officeart/2005/8/layout/orgChart1"/>
    <dgm:cxn modelId="{C0541610-6834-4D72-8EA6-200BFFC9E4C8}" type="presParOf" srcId="{F44B4427-F359-457F-B6D3-1EA894BDF0B2}" destId="{8A7D1901-99CF-491C-82D2-C7DE52476CFC}" srcOrd="1" destOrd="0" presId="urn:microsoft.com/office/officeart/2005/8/layout/orgChart1"/>
    <dgm:cxn modelId="{BF97A894-2FCA-4083-BEDD-99177D344BBC}" type="presParOf" srcId="{0FD629EB-DE8E-455D-A81D-3411202AA25A}" destId="{5995BD8C-BB15-46A5-BAAD-BC8E350BBD08}" srcOrd="1" destOrd="0" presId="urn:microsoft.com/office/officeart/2005/8/layout/orgChart1"/>
    <dgm:cxn modelId="{722EB898-75A8-4FB8-84E5-655C011BAF8E}" type="presParOf" srcId="{0FD629EB-DE8E-455D-A81D-3411202AA25A}" destId="{396578B0-D48A-430B-B59C-33F1861FCAF4}" srcOrd="2" destOrd="0" presId="urn:microsoft.com/office/officeart/2005/8/layout/orgChart1"/>
    <dgm:cxn modelId="{4B295769-5E8A-43AB-B30D-32A0973FE811}" type="presParOf" srcId="{8BBF6BBE-1843-4655-9C7A-5F74B4D81AB2}" destId="{8E5CBAFF-0A3A-4235-B30A-56ECE4DE294B}" srcOrd="2" destOrd="0" presId="urn:microsoft.com/office/officeart/2005/8/layout/orgChart1"/>
    <dgm:cxn modelId="{02C00A9D-4CC4-418B-B7B0-EF09357DB215}" type="presParOf" srcId="{00BBF7D4-5784-4C7C-96AF-9B8FA726CAA9}" destId="{0D71C83F-0116-44BE-B836-3BF1BB5061D4}" srcOrd="2" destOrd="0" presId="urn:microsoft.com/office/officeart/2005/8/layout/orgChart1"/>
    <dgm:cxn modelId="{EF708526-43CD-45AA-8CC5-B917BA0EE0D7}" type="presParOf" srcId="{00BBF7D4-5784-4C7C-96AF-9B8FA726CAA9}" destId="{DA545DF0-3F95-4BA5-B5FD-E240EBC54851}" srcOrd="3" destOrd="0" presId="urn:microsoft.com/office/officeart/2005/8/layout/orgChart1"/>
    <dgm:cxn modelId="{8EFB6CCE-FC1A-49F5-89BB-58F03AE17D78}" type="presParOf" srcId="{DA545DF0-3F95-4BA5-B5FD-E240EBC54851}" destId="{AAD017CA-A609-4350-B75D-B46A9DDE748A}" srcOrd="0" destOrd="0" presId="urn:microsoft.com/office/officeart/2005/8/layout/orgChart1"/>
    <dgm:cxn modelId="{52759C77-CBB4-4EC1-935C-557E03420F15}" type="presParOf" srcId="{AAD017CA-A609-4350-B75D-B46A9DDE748A}" destId="{88FFFA5D-D44F-44CF-A0AC-532387CE7A21}" srcOrd="0" destOrd="0" presId="urn:microsoft.com/office/officeart/2005/8/layout/orgChart1"/>
    <dgm:cxn modelId="{526E57F8-85EC-4386-BAF4-27C31A64D14A}" type="presParOf" srcId="{AAD017CA-A609-4350-B75D-B46A9DDE748A}" destId="{C6D90B09-3F63-495B-AD2D-DAF186E94047}" srcOrd="1" destOrd="0" presId="urn:microsoft.com/office/officeart/2005/8/layout/orgChart1"/>
    <dgm:cxn modelId="{1D321743-F056-4015-A2B7-C43501FFB9AE}" type="presParOf" srcId="{DA545DF0-3F95-4BA5-B5FD-E240EBC54851}" destId="{1081A13F-ACD4-4C64-8455-7BDA43D5D213}" srcOrd="1" destOrd="0" presId="urn:microsoft.com/office/officeart/2005/8/layout/orgChart1"/>
    <dgm:cxn modelId="{445F3AE9-D8DD-4CAA-91D5-FC583B2CF6E1}" type="presParOf" srcId="{1081A13F-ACD4-4C64-8455-7BDA43D5D213}" destId="{76886B0A-2B48-4765-B31B-C0DFBDDCF353}" srcOrd="0" destOrd="0" presId="urn:microsoft.com/office/officeart/2005/8/layout/orgChart1"/>
    <dgm:cxn modelId="{7E02C27D-3609-4FA4-A61B-4349EC7B89BE}" type="presParOf" srcId="{1081A13F-ACD4-4C64-8455-7BDA43D5D213}" destId="{5DD3F182-7818-49B4-A26E-2E39A93EE5E2}" srcOrd="1" destOrd="0" presId="urn:microsoft.com/office/officeart/2005/8/layout/orgChart1"/>
    <dgm:cxn modelId="{F202990B-7DEF-4665-A1C8-D57235634020}" type="presParOf" srcId="{5DD3F182-7818-49B4-A26E-2E39A93EE5E2}" destId="{41136A7C-A640-4841-9E1F-FDD8E51F004F}" srcOrd="0" destOrd="0" presId="urn:microsoft.com/office/officeart/2005/8/layout/orgChart1"/>
    <dgm:cxn modelId="{1A7B44A7-7906-4677-BA15-8C3F1082FE96}" type="presParOf" srcId="{41136A7C-A640-4841-9E1F-FDD8E51F004F}" destId="{B203A50C-079C-4BCE-8896-8A1093DABAC7}" srcOrd="0" destOrd="0" presId="urn:microsoft.com/office/officeart/2005/8/layout/orgChart1"/>
    <dgm:cxn modelId="{FCFD756A-0537-4CB1-B8C9-25E4FCBB8E94}" type="presParOf" srcId="{41136A7C-A640-4841-9E1F-FDD8E51F004F}" destId="{5D49C244-9184-4AC3-AB15-30B82E54FACF}" srcOrd="1" destOrd="0" presId="urn:microsoft.com/office/officeart/2005/8/layout/orgChart1"/>
    <dgm:cxn modelId="{889B3F78-46AE-498D-9FA6-E09C62389D5E}" type="presParOf" srcId="{5DD3F182-7818-49B4-A26E-2E39A93EE5E2}" destId="{533C2455-1F2A-4624-9473-22B366D34146}" srcOrd="1" destOrd="0" presId="urn:microsoft.com/office/officeart/2005/8/layout/orgChart1"/>
    <dgm:cxn modelId="{DB19208B-1F1E-4F01-BE39-68310F42B250}" type="presParOf" srcId="{5DD3F182-7818-49B4-A26E-2E39A93EE5E2}" destId="{EA371D6B-F2EB-4EBE-A885-DF638EAE682A}" srcOrd="2" destOrd="0" presId="urn:microsoft.com/office/officeart/2005/8/layout/orgChart1"/>
    <dgm:cxn modelId="{6F17C47E-3F5F-4B4A-8BE0-930228D6D46B}" type="presParOf" srcId="{DA545DF0-3F95-4BA5-B5FD-E240EBC54851}" destId="{DCCF216E-47DB-4AE3-98D7-3E4595221B83}" srcOrd="2" destOrd="0" presId="urn:microsoft.com/office/officeart/2005/8/layout/orgChart1"/>
    <dgm:cxn modelId="{02B63AD0-600B-4A91-A767-FFAF470D9AFB}" type="presParOf" srcId="{F980E661-950A-4F57-9A29-612B635938A7}" destId="{3A669600-C2FB-4879-A4B5-E6D9052DDF58}" srcOrd="2" destOrd="0" presId="urn:microsoft.com/office/officeart/2005/8/layout/orgChart1"/>
    <dgm:cxn modelId="{CC3E6537-5F99-4D6F-8869-5718F673B54E}" type="presParOf" srcId="{6B7D7463-115C-420F-B9AC-1E0EE76E9565}" destId="{CB465FE6-9B32-4FED-B4BF-CB3F1DC2FAF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886B0A-2B48-4765-B31B-C0DFBDDCF353}">
      <dsp:nvSpPr>
        <dsp:cNvPr id="0" name=""/>
        <dsp:cNvSpPr/>
      </dsp:nvSpPr>
      <dsp:spPr>
        <a:xfrm>
          <a:off x="4164890" y="1849624"/>
          <a:ext cx="91440" cy="20229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71C83F-0116-44BE-B836-3BF1BB5061D4}">
      <dsp:nvSpPr>
        <dsp:cNvPr id="0" name=""/>
        <dsp:cNvSpPr/>
      </dsp:nvSpPr>
      <dsp:spPr>
        <a:xfrm>
          <a:off x="3627811" y="1165678"/>
          <a:ext cx="582799" cy="2022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146"/>
              </a:lnTo>
              <a:lnTo>
                <a:pt x="582799" y="101146"/>
              </a:lnTo>
              <a:lnTo>
                <a:pt x="582799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8F1DD8-32AD-40DF-8BC4-05D11F5135E3}">
      <dsp:nvSpPr>
        <dsp:cNvPr id="0" name=""/>
        <dsp:cNvSpPr/>
      </dsp:nvSpPr>
      <dsp:spPr>
        <a:xfrm>
          <a:off x="2999291" y="1849624"/>
          <a:ext cx="91440" cy="20229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36A2F8-9C9C-4418-8398-76F8C3F347C0}">
      <dsp:nvSpPr>
        <dsp:cNvPr id="0" name=""/>
        <dsp:cNvSpPr/>
      </dsp:nvSpPr>
      <dsp:spPr>
        <a:xfrm>
          <a:off x="3045011" y="1165678"/>
          <a:ext cx="582799" cy="202293"/>
        </a:xfrm>
        <a:custGeom>
          <a:avLst/>
          <a:gdLst/>
          <a:ahLst/>
          <a:cxnLst/>
          <a:rect l="0" t="0" r="0" b="0"/>
          <a:pathLst>
            <a:path>
              <a:moveTo>
                <a:pt x="582799" y="0"/>
              </a:moveTo>
              <a:lnTo>
                <a:pt x="582799" y="101146"/>
              </a:lnTo>
              <a:lnTo>
                <a:pt x="0" y="101146"/>
              </a:lnTo>
              <a:lnTo>
                <a:pt x="0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04233A-3E59-4B4C-8D61-1453F8EC6648}">
      <dsp:nvSpPr>
        <dsp:cNvPr id="0" name=""/>
        <dsp:cNvSpPr/>
      </dsp:nvSpPr>
      <dsp:spPr>
        <a:xfrm>
          <a:off x="2462212" y="481731"/>
          <a:ext cx="1165598" cy="2022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146"/>
              </a:lnTo>
              <a:lnTo>
                <a:pt x="1165598" y="101146"/>
              </a:lnTo>
              <a:lnTo>
                <a:pt x="1165598" y="20229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83A9DF-E012-48DD-9DB7-C16E1EEC0E84}">
      <dsp:nvSpPr>
        <dsp:cNvPr id="0" name=""/>
        <dsp:cNvSpPr/>
      </dsp:nvSpPr>
      <dsp:spPr>
        <a:xfrm>
          <a:off x="1296613" y="1849624"/>
          <a:ext cx="582799" cy="2022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146"/>
              </a:lnTo>
              <a:lnTo>
                <a:pt x="582799" y="101146"/>
              </a:lnTo>
              <a:lnTo>
                <a:pt x="582799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FDBD01-766D-4EDA-8812-EC624D8D1F5B}">
      <dsp:nvSpPr>
        <dsp:cNvPr id="0" name=""/>
        <dsp:cNvSpPr/>
      </dsp:nvSpPr>
      <dsp:spPr>
        <a:xfrm>
          <a:off x="713814" y="1849624"/>
          <a:ext cx="582799" cy="202293"/>
        </a:xfrm>
        <a:custGeom>
          <a:avLst/>
          <a:gdLst/>
          <a:ahLst/>
          <a:cxnLst/>
          <a:rect l="0" t="0" r="0" b="0"/>
          <a:pathLst>
            <a:path>
              <a:moveTo>
                <a:pt x="582799" y="0"/>
              </a:moveTo>
              <a:lnTo>
                <a:pt x="582799" y="101146"/>
              </a:lnTo>
              <a:lnTo>
                <a:pt x="0" y="101146"/>
              </a:lnTo>
              <a:lnTo>
                <a:pt x="0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D0FD36-7CFA-4398-9091-08AF389EF34F}">
      <dsp:nvSpPr>
        <dsp:cNvPr id="0" name=""/>
        <dsp:cNvSpPr/>
      </dsp:nvSpPr>
      <dsp:spPr>
        <a:xfrm>
          <a:off x="1250893" y="1165678"/>
          <a:ext cx="91440" cy="20229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229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9E75A4-2DE4-418F-8964-5A53471EB513}">
      <dsp:nvSpPr>
        <dsp:cNvPr id="0" name=""/>
        <dsp:cNvSpPr/>
      </dsp:nvSpPr>
      <dsp:spPr>
        <a:xfrm>
          <a:off x="1296613" y="481731"/>
          <a:ext cx="1165598" cy="202293"/>
        </a:xfrm>
        <a:custGeom>
          <a:avLst/>
          <a:gdLst/>
          <a:ahLst/>
          <a:cxnLst/>
          <a:rect l="0" t="0" r="0" b="0"/>
          <a:pathLst>
            <a:path>
              <a:moveTo>
                <a:pt x="1165598" y="0"/>
              </a:moveTo>
              <a:lnTo>
                <a:pt x="1165598" y="101146"/>
              </a:lnTo>
              <a:lnTo>
                <a:pt x="0" y="101146"/>
              </a:lnTo>
              <a:lnTo>
                <a:pt x="0" y="20229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89473A-9C1B-477D-BF27-4C7AA2FF67D0}">
      <dsp:nvSpPr>
        <dsp:cNvPr id="0" name=""/>
        <dsp:cNvSpPr/>
      </dsp:nvSpPr>
      <dsp:spPr>
        <a:xfrm>
          <a:off x="1980560" y="79"/>
          <a:ext cx="963304" cy="481652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n>
              <a:solidFill>
                <a:schemeClr val="bg1"/>
              </a:solidFill>
            </a:ln>
            <a:noFill/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1980560" y="79"/>
        <a:ext cx="963304" cy="481652"/>
      </dsp:txXfrm>
    </dsp:sp>
    <dsp:sp modelId="{0CE5B3C7-1BD1-4695-9FF7-20DFB07FA24A}">
      <dsp:nvSpPr>
        <dsp:cNvPr id="0" name=""/>
        <dsp:cNvSpPr/>
      </dsp:nvSpPr>
      <dsp:spPr>
        <a:xfrm>
          <a:off x="814961" y="684025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…………………</a:t>
          </a:r>
          <a:endParaRPr lang="el-GR" sz="900" kern="1200"/>
        </a:p>
      </dsp:txBody>
      <dsp:txXfrm>
        <a:off x="814961" y="684025"/>
        <a:ext cx="963304" cy="481652"/>
      </dsp:txXfrm>
    </dsp:sp>
    <dsp:sp modelId="{ABF9DD2C-BE44-4E0A-82DD-215978407096}">
      <dsp:nvSpPr>
        <dsp:cNvPr id="0" name=""/>
        <dsp:cNvSpPr/>
      </dsp:nvSpPr>
      <dsp:spPr>
        <a:xfrm>
          <a:off x="814961" y="1367971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…………………….</a:t>
          </a:r>
          <a:endParaRPr lang="el-GR" sz="900" kern="1200"/>
        </a:p>
      </dsp:txBody>
      <dsp:txXfrm>
        <a:off x="814961" y="1367971"/>
        <a:ext cx="963304" cy="481652"/>
      </dsp:txXfrm>
    </dsp:sp>
    <dsp:sp modelId="{B34DBBF4-E089-4CF3-88B1-04A836C158A9}">
      <dsp:nvSpPr>
        <dsp:cNvPr id="0" name=""/>
        <dsp:cNvSpPr/>
      </dsp:nvSpPr>
      <dsp:spPr>
        <a:xfrm>
          <a:off x="232162" y="2051918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</a:t>
          </a:r>
          <a:endParaRPr lang="el-GR" sz="900" kern="1200"/>
        </a:p>
      </dsp:txBody>
      <dsp:txXfrm>
        <a:off x="232162" y="2051918"/>
        <a:ext cx="963304" cy="481652"/>
      </dsp:txXfrm>
    </dsp:sp>
    <dsp:sp modelId="{E6084558-5688-41B9-8373-55B4DFFA5ECB}">
      <dsp:nvSpPr>
        <dsp:cNvPr id="0" name=""/>
        <dsp:cNvSpPr/>
      </dsp:nvSpPr>
      <dsp:spPr>
        <a:xfrm>
          <a:off x="1397760" y="2051918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1397760" y="2051918"/>
        <a:ext cx="963304" cy="481652"/>
      </dsp:txXfrm>
    </dsp:sp>
    <dsp:sp modelId="{3F934001-29C8-4AA6-8BEA-739576190718}">
      <dsp:nvSpPr>
        <dsp:cNvPr id="0" name=""/>
        <dsp:cNvSpPr/>
      </dsp:nvSpPr>
      <dsp:spPr>
        <a:xfrm>
          <a:off x="3146158" y="684025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n>
              <a:solidFill>
                <a:schemeClr val="tx1"/>
              </a:solidFill>
            </a:ln>
            <a:noFill/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………………..</a:t>
          </a:r>
          <a:endParaRPr lang="el-GR" sz="900" kern="1200"/>
        </a:p>
      </dsp:txBody>
      <dsp:txXfrm>
        <a:off x="3146158" y="684025"/>
        <a:ext cx="963304" cy="481652"/>
      </dsp:txXfrm>
    </dsp:sp>
    <dsp:sp modelId="{67EDCEF2-2D7F-4C80-AAA0-1E03DAAB2673}">
      <dsp:nvSpPr>
        <dsp:cNvPr id="0" name=""/>
        <dsp:cNvSpPr/>
      </dsp:nvSpPr>
      <dsp:spPr>
        <a:xfrm>
          <a:off x="2563359" y="1367971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…………….</a:t>
          </a:r>
          <a:endParaRPr lang="el-GR" sz="900" kern="1200"/>
        </a:p>
      </dsp:txBody>
      <dsp:txXfrm>
        <a:off x="2563359" y="1367971"/>
        <a:ext cx="963304" cy="481652"/>
      </dsp:txXfrm>
    </dsp:sp>
    <dsp:sp modelId="{AE24B861-3A58-46BD-B2BF-E6F8385536F3}">
      <dsp:nvSpPr>
        <dsp:cNvPr id="0" name=""/>
        <dsp:cNvSpPr/>
      </dsp:nvSpPr>
      <dsp:spPr>
        <a:xfrm>
          <a:off x="2563359" y="2051918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………………….</a:t>
          </a:r>
          <a:endParaRPr lang="el-GR" sz="900" kern="1200"/>
        </a:p>
      </dsp:txBody>
      <dsp:txXfrm>
        <a:off x="2563359" y="2051918"/>
        <a:ext cx="963304" cy="481652"/>
      </dsp:txXfrm>
    </dsp:sp>
    <dsp:sp modelId="{88FFFA5D-D44F-44CF-A0AC-532387CE7A21}">
      <dsp:nvSpPr>
        <dsp:cNvPr id="0" name=""/>
        <dsp:cNvSpPr/>
      </dsp:nvSpPr>
      <dsp:spPr>
        <a:xfrm>
          <a:off x="3728958" y="1367971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3728958" y="1367971"/>
        <a:ext cx="963304" cy="481652"/>
      </dsp:txXfrm>
    </dsp:sp>
    <dsp:sp modelId="{B203A50C-079C-4BCE-8896-8A1093DABAC7}">
      <dsp:nvSpPr>
        <dsp:cNvPr id="0" name=""/>
        <dsp:cNvSpPr/>
      </dsp:nvSpPr>
      <dsp:spPr>
        <a:xfrm>
          <a:off x="3728958" y="2051918"/>
          <a:ext cx="963304" cy="481652"/>
        </a:xfrm>
        <a:prstGeom prst="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………………….</a:t>
          </a:r>
          <a:endParaRPr lang="el-GR" sz="900" kern="1200"/>
        </a:p>
      </dsp:txBody>
      <dsp:txXfrm>
        <a:off x="3728958" y="2051918"/>
        <a:ext cx="963304" cy="4816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CAA9E-4063-4A0E-99BC-89394997D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750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Apostolos K</cp:lastModifiedBy>
  <cp:revision>5</cp:revision>
  <dcterms:created xsi:type="dcterms:W3CDTF">2017-05-04T19:39:00Z</dcterms:created>
  <dcterms:modified xsi:type="dcterms:W3CDTF">2018-06-12T11:19:00Z</dcterms:modified>
</cp:coreProperties>
</file>