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767" w:rsidRPr="00EE5363" w:rsidRDefault="00625767" w:rsidP="00625767">
      <w:pPr>
        <w:ind w:firstLine="720"/>
        <w:jc w:val="both"/>
        <w:rPr>
          <w:rFonts w:ascii="Calibri" w:hAnsi="Calibri"/>
          <w:sz w:val="26"/>
          <w:szCs w:val="26"/>
        </w:rPr>
      </w:pPr>
      <w:r w:rsidRPr="00EE5363">
        <w:rPr>
          <w:rFonts w:ascii="Calibri" w:hAnsi="Calibri"/>
          <w:sz w:val="26"/>
          <w:szCs w:val="26"/>
        </w:rPr>
        <w:t>Για τον περιορισμό της ρύπανσης σε περιπτώσεις που σημειώνεται σημαντική αύξηση των τιμών των ρύπων χρησιμοποιούνται τα όρια εκτάκτων μέτρων. Τα όρια αυτά που ισχύουν για την περιοχή της Αθήνας για δύο από τους πλέον συχνά εμφανιζόμενους ρύπους 0</w:t>
      </w:r>
      <w:r w:rsidRPr="00EE5363">
        <w:rPr>
          <w:rFonts w:ascii="Calibri" w:hAnsi="Calibri"/>
          <w:sz w:val="26"/>
          <w:szCs w:val="26"/>
          <w:vertAlign w:val="subscript"/>
        </w:rPr>
        <w:t>3</w:t>
      </w:r>
      <w:r w:rsidRPr="00EE5363">
        <w:rPr>
          <w:rFonts w:ascii="Calibri" w:hAnsi="Calibri"/>
          <w:sz w:val="26"/>
          <w:szCs w:val="26"/>
        </w:rPr>
        <w:t xml:space="preserve"> και Ν0</w:t>
      </w:r>
      <w:r w:rsidRPr="00EE5363">
        <w:rPr>
          <w:rFonts w:ascii="Calibri" w:hAnsi="Calibri"/>
          <w:sz w:val="26"/>
          <w:szCs w:val="26"/>
          <w:vertAlign w:val="subscript"/>
        </w:rPr>
        <w:t>2</w:t>
      </w:r>
      <w:r w:rsidRPr="00EE5363">
        <w:rPr>
          <w:rFonts w:ascii="Calibri" w:hAnsi="Calibri"/>
          <w:sz w:val="26"/>
          <w:szCs w:val="26"/>
        </w:rPr>
        <w:t xml:space="preserve"> παρουσιάζονται στον παρακάτω Πίνακα.</w:t>
      </w:r>
    </w:p>
    <w:p w:rsidR="00625767" w:rsidRPr="00EE5363" w:rsidRDefault="00625767" w:rsidP="00625767">
      <w:pPr>
        <w:autoSpaceDE w:val="0"/>
        <w:autoSpaceDN w:val="0"/>
        <w:adjustRightInd w:val="0"/>
        <w:rPr>
          <w:rFonts w:ascii="Calibri" w:hAnsi="Calibri" w:cs="Arial"/>
          <w:color w:val="000000"/>
          <w:sz w:val="26"/>
          <w:szCs w:val="26"/>
        </w:rPr>
      </w:pPr>
    </w:p>
    <w:p w:rsidR="00625767" w:rsidRPr="00EE5363" w:rsidRDefault="00625767" w:rsidP="00625767">
      <w:pPr>
        <w:ind w:firstLine="720"/>
        <w:jc w:val="both"/>
        <w:rPr>
          <w:rFonts w:ascii="Calibri" w:hAnsi="Calibri"/>
          <w:sz w:val="26"/>
          <w:szCs w:val="26"/>
        </w:rPr>
      </w:pPr>
      <w:r w:rsidRPr="00EE5363">
        <w:rPr>
          <w:rFonts w:ascii="Calibri" w:hAnsi="Calibri"/>
          <w:sz w:val="26"/>
          <w:szCs w:val="26"/>
        </w:rPr>
        <w:t>Να εμφανίζει ένα από τα μηνύματα, «ΠΡΟΣΟΧΗ ΥΨΗΛΟΙ ΡΥΠΟΙ», «ΠΟΛΥ ΥΨΗΛΟΙ ΡΥΠΟΙ ΕΚΤΑΤΑ ΜΕΤΡΑ», «ΠΑΡΑ ΠΟΛΥ ΥΨΗΛΟΙ ΡΥΠΟΙ ΑΠΑΓΟΡΕΥΣΗ ΤΗΣ ΚΥΚΛΟΦΟΡΙΑΣ», όταν η τιμή του Ν02, καθώς και του 03 κυμαίνονται στις παρακάτω περιοχές:</w:t>
      </w:r>
    </w:p>
    <w:p w:rsidR="00625767" w:rsidRPr="00EE5363" w:rsidRDefault="00625767" w:rsidP="00625767">
      <w:pPr>
        <w:jc w:val="both"/>
        <w:rPr>
          <w:rFonts w:ascii="Calibri" w:hAnsi="Calibri" w:cs="Arial"/>
          <w:sz w:val="26"/>
          <w:szCs w:val="26"/>
        </w:rPr>
      </w:pPr>
    </w:p>
    <w:p w:rsidR="00625767" w:rsidRPr="00EE5363" w:rsidRDefault="00625767" w:rsidP="00625767">
      <w:pPr>
        <w:jc w:val="both"/>
        <w:rPr>
          <w:rFonts w:ascii="Calibri" w:hAnsi="Calibri" w:cs="Arial"/>
          <w:sz w:val="26"/>
          <w:szCs w:val="26"/>
        </w:rPr>
      </w:pPr>
    </w:p>
    <w:tbl>
      <w:tblPr>
        <w:tblStyle w:val="a3"/>
        <w:tblW w:w="4769" w:type="pct"/>
        <w:tblLayout w:type="fixed"/>
        <w:tblLook w:val="04A0"/>
      </w:tblPr>
      <w:tblGrid>
        <w:gridCol w:w="1848"/>
        <w:gridCol w:w="1518"/>
        <w:gridCol w:w="2450"/>
        <w:gridCol w:w="2312"/>
      </w:tblGrid>
      <w:tr w:rsidR="00625767" w:rsidRPr="00EE5363" w:rsidTr="00A66C51">
        <w:tc>
          <w:tcPr>
            <w:tcW w:w="1137" w:type="pct"/>
            <w:shd w:val="pct25" w:color="auto" w:fill="auto"/>
          </w:tcPr>
          <w:p w:rsidR="00625767" w:rsidRPr="00EE5363" w:rsidRDefault="00625767" w:rsidP="00A66C51">
            <w:pPr>
              <w:jc w:val="both"/>
              <w:rPr>
                <w:rFonts w:ascii="Calibri" w:hAnsi="Calibri"/>
                <w:b/>
                <w:sz w:val="26"/>
                <w:szCs w:val="26"/>
              </w:rPr>
            </w:pPr>
            <w:r w:rsidRPr="00EE5363">
              <w:rPr>
                <w:rFonts w:ascii="Calibri" w:hAnsi="Calibri"/>
                <w:b/>
                <w:sz w:val="26"/>
                <w:szCs w:val="26"/>
              </w:rPr>
              <w:t>ΡΥΠΟΣ</w:t>
            </w:r>
          </w:p>
        </w:tc>
        <w:tc>
          <w:tcPr>
            <w:tcW w:w="934" w:type="pct"/>
            <w:shd w:val="pct25" w:color="auto" w:fill="auto"/>
          </w:tcPr>
          <w:p w:rsidR="00625767" w:rsidRPr="00EE5363" w:rsidRDefault="00625767" w:rsidP="00A66C51">
            <w:pPr>
              <w:jc w:val="both"/>
              <w:rPr>
                <w:rFonts w:ascii="Calibri" w:hAnsi="Calibri"/>
                <w:b/>
                <w:sz w:val="26"/>
                <w:szCs w:val="26"/>
              </w:rPr>
            </w:pPr>
            <w:r w:rsidRPr="00EE5363">
              <w:rPr>
                <w:rFonts w:ascii="Calibri" w:hAnsi="Calibri"/>
                <w:b/>
                <w:sz w:val="26"/>
                <w:szCs w:val="26"/>
              </w:rPr>
              <w:t>ΣΤΑΔΙΟ ΠΡΟΕΙΔΟΠΟΙΗΣΗΣ</w:t>
            </w:r>
          </w:p>
        </w:tc>
        <w:tc>
          <w:tcPr>
            <w:tcW w:w="1507" w:type="pct"/>
            <w:shd w:val="pct25" w:color="auto" w:fill="auto"/>
          </w:tcPr>
          <w:p w:rsidR="00625767" w:rsidRPr="00EE5363" w:rsidRDefault="00625767" w:rsidP="00A66C51">
            <w:pPr>
              <w:jc w:val="both"/>
              <w:rPr>
                <w:rFonts w:ascii="Calibri" w:hAnsi="Calibri"/>
                <w:b/>
                <w:sz w:val="26"/>
                <w:szCs w:val="26"/>
              </w:rPr>
            </w:pPr>
            <w:r w:rsidRPr="00EE5363">
              <w:rPr>
                <w:rFonts w:ascii="Calibri" w:hAnsi="Calibri"/>
                <w:b/>
                <w:sz w:val="26"/>
                <w:szCs w:val="26"/>
              </w:rPr>
              <w:t>ΣΤΑΔΙΟ ΛΗΨΗΣ Α! ΒΑΘΜΙΔΟΣ</w:t>
            </w:r>
          </w:p>
        </w:tc>
        <w:tc>
          <w:tcPr>
            <w:tcW w:w="1422" w:type="pct"/>
            <w:shd w:val="pct25" w:color="auto" w:fill="auto"/>
          </w:tcPr>
          <w:p w:rsidR="00625767" w:rsidRPr="00EE5363" w:rsidRDefault="00625767" w:rsidP="00A66C51">
            <w:pPr>
              <w:jc w:val="both"/>
              <w:rPr>
                <w:rFonts w:ascii="Calibri" w:hAnsi="Calibri"/>
                <w:b/>
                <w:sz w:val="26"/>
                <w:szCs w:val="26"/>
              </w:rPr>
            </w:pPr>
            <w:r w:rsidRPr="00EE5363">
              <w:rPr>
                <w:rFonts w:ascii="Calibri" w:hAnsi="Calibri"/>
                <w:b/>
                <w:sz w:val="26"/>
                <w:szCs w:val="26"/>
              </w:rPr>
              <w:t>ΣΤΑΔΙΟ ΛΗΨΗΣ Β! ΒΑΘΜΙΔΟΣ</w:t>
            </w:r>
          </w:p>
        </w:tc>
      </w:tr>
      <w:tr w:rsidR="00625767" w:rsidRPr="00625767" w:rsidTr="00A66C51">
        <w:tc>
          <w:tcPr>
            <w:tcW w:w="1137" w:type="pct"/>
            <w:vAlign w:val="center"/>
          </w:tcPr>
          <w:p w:rsidR="00625767" w:rsidRPr="00625767" w:rsidRDefault="00625767" w:rsidP="00A66C51">
            <w:pPr>
              <w:jc w:val="center"/>
              <w:rPr>
                <w:rFonts w:ascii="Calibri" w:hAnsi="Calibri"/>
              </w:rPr>
            </w:pPr>
            <w:r w:rsidRPr="00625767">
              <w:rPr>
                <w:rFonts w:ascii="Calibri" w:hAnsi="Calibri"/>
              </w:rPr>
              <w:t>Ν0</w:t>
            </w:r>
            <w:r w:rsidRPr="00625767">
              <w:rPr>
                <w:rFonts w:ascii="Calibri" w:hAnsi="Calibri"/>
                <w:vertAlign w:val="subscript"/>
              </w:rPr>
              <w:t>2</w:t>
            </w:r>
          </w:p>
          <w:p w:rsidR="00625767" w:rsidRPr="00625767" w:rsidRDefault="00625767" w:rsidP="00A66C51">
            <w:pPr>
              <w:jc w:val="center"/>
              <w:rPr>
                <w:rFonts w:ascii="Calibri" w:hAnsi="Calibri"/>
              </w:rPr>
            </w:pPr>
            <w:r w:rsidRPr="00625767">
              <w:rPr>
                <w:rFonts w:ascii="Calibri" w:hAnsi="Calibri"/>
              </w:rPr>
              <w:t>διοξείδιο αζώτου(μ</w:t>
            </w:r>
            <w:r w:rsidRPr="00625767">
              <w:rPr>
                <w:rFonts w:ascii="Calibri" w:hAnsi="Calibri"/>
                <w:lang w:val="en-US"/>
              </w:rPr>
              <w:t>g</w:t>
            </w:r>
            <w:r w:rsidRPr="00625767">
              <w:rPr>
                <w:rFonts w:ascii="Calibri" w:hAnsi="Calibri"/>
              </w:rPr>
              <w:t>/</w:t>
            </w:r>
            <w:r w:rsidRPr="00625767">
              <w:rPr>
                <w:rFonts w:ascii="Calibri" w:hAnsi="Calibri"/>
                <w:lang w:val="en-US"/>
              </w:rPr>
              <w:t>m</w:t>
            </w:r>
            <w:r w:rsidRPr="00625767">
              <w:rPr>
                <w:rFonts w:ascii="Calibri" w:hAnsi="Calibri"/>
              </w:rPr>
              <w:t>3)</w:t>
            </w:r>
          </w:p>
        </w:tc>
        <w:tc>
          <w:tcPr>
            <w:tcW w:w="934" w:type="pct"/>
            <w:vAlign w:val="center"/>
          </w:tcPr>
          <w:p w:rsidR="00625767" w:rsidRPr="00625767" w:rsidRDefault="00625767" w:rsidP="00A66C51">
            <w:pPr>
              <w:rPr>
                <w:rFonts w:ascii="Calibri" w:hAnsi="Calibri"/>
              </w:rPr>
            </w:pPr>
            <w:r w:rsidRPr="00625767">
              <w:rPr>
                <w:rFonts w:ascii="Calibri" w:hAnsi="Calibri"/>
              </w:rPr>
              <w:t>&lt;= 400</w:t>
            </w:r>
          </w:p>
        </w:tc>
        <w:tc>
          <w:tcPr>
            <w:tcW w:w="1507" w:type="pct"/>
            <w:vAlign w:val="center"/>
          </w:tcPr>
          <w:p w:rsidR="00625767" w:rsidRPr="00625767" w:rsidRDefault="00625767" w:rsidP="00A66C51">
            <w:pPr>
              <w:autoSpaceDE w:val="0"/>
              <w:autoSpaceDN w:val="0"/>
              <w:adjustRightInd w:val="0"/>
              <w:rPr>
                <w:rFonts w:ascii="Calibri" w:hAnsi="Calibri" w:cs="Arial"/>
                <w:color w:val="000000"/>
              </w:rPr>
            </w:pPr>
          </w:p>
          <w:tbl>
            <w:tblPr>
              <w:tblW w:w="0" w:type="auto"/>
              <w:tblBorders>
                <w:top w:val="nil"/>
                <w:left w:val="nil"/>
                <w:bottom w:val="nil"/>
                <w:right w:val="nil"/>
              </w:tblBorders>
              <w:tblLayout w:type="fixed"/>
              <w:tblLook w:val="0000"/>
            </w:tblPr>
            <w:tblGrid>
              <w:gridCol w:w="2586"/>
            </w:tblGrid>
            <w:tr w:rsidR="00625767" w:rsidRPr="00625767" w:rsidTr="00A66C51">
              <w:trPr>
                <w:trHeight w:val="173"/>
              </w:trPr>
              <w:tc>
                <w:tcPr>
                  <w:tcW w:w="2586" w:type="dxa"/>
                </w:tcPr>
                <w:p w:rsidR="00625767" w:rsidRPr="00625767" w:rsidRDefault="00625767" w:rsidP="00A66C51">
                  <w:pPr>
                    <w:autoSpaceDE w:val="0"/>
                    <w:autoSpaceDN w:val="0"/>
                    <w:adjustRightInd w:val="0"/>
                    <w:rPr>
                      <w:rFonts w:ascii="Calibri" w:hAnsi="Calibri" w:cs="Arial"/>
                      <w:color w:val="000000"/>
                    </w:rPr>
                  </w:pPr>
                  <w:r w:rsidRPr="00625767">
                    <w:rPr>
                      <w:rFonts w:ascii="Calibri" w:hAnsi="Calibri" w:cs="Arial"/>
                      <w:color w:val="000000"/>
                    </w:rPr>
                    <w:t>&gt;400 και &lt;= 700</w:t>
                  </w:r>
                </w:p>
              </w:tc>
            </w:tr>
          </w:tbl>
          <w:p w:rsidR="00625767" w:rsidRPr="00625767" w:rsidRDefault="00625767" w:rsidP="00A66C51">
            <w:pPr>
              <w:rPr>
                <w:rFonts w:ascii="Calibri" w:hAnsi="Calibri"/>
                <w:lang w:val="en-US"/>
              </w:rPr>
            </w:pPr>
          </w:p>
        </w:tc>
        <w:tc>
          <w:tcPr>
            <w:tcW w:w="1422" w:type="pct"/>
            <w:vAlign w:val="center"/>
          </w:tcPr>
          <w:p w:rsidR="00625767" w:rsidRPr="00625767" w:rsidRDefault="00625767" w:rsidP="00A66C51">
            <w:pPr>
              <w:rPr>
                <w:rFonts w:ascii="Calibri" w:hAnsi="Calibri"/>
                <w:lang w:val="en-US"/>
              </w:rPr>
            </w:pPr>
            <w:r w:rsidRPr="00625767">
              <w:rPr>
                <w:rFonts w:ascii="Calibri" w:hAnsi="Calibri"/>
              </w:rPr>
              <w:t>&gt;</w:t>
            </w:r>
            <w:r w:rsidRPr="00625767">
              <w:rPr>
                <w:rFonts w:ascii="Calibri" w:hAnsi="Calibri"/>
                <w:lang w:val="en-US"/>
              </w:rPr>
              <w:t>700</w:t>
            </w:r>
          </w:p>
        </w:tc>
      </w:tr>
      <w:tr w:rsidR="00625767" w:rsidRPr="00625767" w:rsidTr="00A66C51">
        <w:tc>
          <w:tcPr>
            <w:tcW w:w="1137" w:type="pct"/>
            <w:vAlign w:val="center"/>
          </w:tcPr>
          <w:p w:rsidR="00625767" w:rsidRPr="00625767" w:rsidRDefault="00625767" w:rsidP="00A66C51">
            <w:pPr>
              <w:jc w:val="center"/>
              <w:rPr>
                <w:rFonts w:ascii="Calibri" w:hAnsi="Calibri"/>
              </w:rPr>
            </w:pPr>
            <w:r w:rsidRPr="00625767">
              <w:rPr>
                <w:rFonts w:ascii="Calibri" w:hAnsi="Calibri"/>
              </w:rPr>
              <w:t>0</w:t>
            </w:r>
            <w:r w:rsidRPr="00625767">
              <w:rPr>
                <w:rFonts w:ascii="Calibri" w:hAnsi="Calibri"/>
                <w:vertAlign w:val="subscript"/>
              </w:rPr>
              <w:t>3</w:t>
            </w:r>
          </w:p>
          <w:p w:rsidR="00625767" w:rsidRPr="00625767" w:rsidRDefault="00625767" w:rsidP="00A66C51">
            <w:pPr>
              <w:jc w:val="center"/>
              <w:rPr>
                <w:rFonts w:ascii="Calibri" w:hAnsi="Calibri"/>
              </w:rPr>
            </w:pPr>
            <w:r w:rsidRPr="00625767">
              <w:rPr>
                <w:rFonts w:ascii="Calibri" w:hAnsi="Calibri"/>
              </w:rPr>
              <w:t>όζον(μ</w:t>
            </w:r>
            <w:r w:rsidRPr="00625767">
              <w:rPr>
                <w:rFonts w:ascii="Calibri" w:hAnsi="Calibri"/>
                <w:lang w:val="en-US"/>
              </w:rPr>
              <w:t>g/m3)</w:t>
            </w:r>
          </w:p>
          <w:p w:rsidR="00625767" w:rsidRPr="00625767" w:rsidRDefault="00625767" w:rsidP="00A66C51">
            <w:pPr>
              <w:jc w:val="center"/>
              <w:rPr>
                <w:rFonts w:ascii="Calibri" w:hAnsi="Calibri"/>
              </w:rPr>
            </w:pPr>
          </w:p>
        </w:tc>
        <w:tc>
          <w:tcPr>
            <w:tcW w:w="934" w:type="pct"/>
            <w:vAlign w:val="center"/>
          </w:tcPr>
          <w:p w:rsidR="00625767" w:rsidRPr="00625767" w:rsidRDefault="00625767" w:rsidP="00A66C51">
            <w:pPr>
              <w:rPr>
                <w:rFonts w:ascii="Calibri" w:hAnsi="Calibri"/>
                <w:lang w:val="en-US"/>
              </w:rPr>
            </w:pPr>
            <w:r w:rsidRPr="00625767">
              <w:rPr>
                <w:rFonts w:ascii="Calibri" w:hAnsi="Calibri"/>
              </w:rPr>
              <w:t xml:space="preserve">&lt;= </w:t>
            </w:r>
            <w:r w:rsidRPr="00625767">
              <w:rPr>
                <w:rFonts w:ascii="Calibri" w:hAnsi="Calibri"/>
                <w:lang w:val="en-US"/>
              </w:rPr>
              <w:t>250</w:t>
            </w:r>
          </w:p>
        </w:tc>
        <w:tc>
          <w:tcPr>
            <w:tcW w:w="1507" w:type="pct"/>
            <w:vAlign w:val="center"/>
          </w:tcPr>
          <w:p w:rsidR="00625767" w:rsidRPr="00625767" w:rsidRDefault="00625767" w:rsidP="00A66C51">
            <w:pPr>
              <w:rPr>
                <w:rFonts w:ascii="Calibri" w:hAnsi="Calibri"/>
                <w:lang w:val="en-US"/>
              </w:rPr>
            </w:pPr>
            <w:r w:rsidRPr="00625767">
              <w:rPr>
                <w:rFonts w:ascii="Calibri" w:hAnsi="Calibri" w:cs="Arial"/>
                <w:color w:val="000000"/>
              </w:rPr>
              <w:t xml:space="preserve">  &gt;250 και &lt;= 500</w:t>
            </w:r>
          </w:p>
        </w:tc>
        <w:tc>
          <w:tcPr>
            <w:tcW w:w="1422" w:type="pct"/>
            <w:vAlign w:val="center"/>
          </w:tcPr>
          <w:p w:rsidR="00625767" w:rsidRPr="00625767" w:rsidRDefault="00625767" w:rsidP="00A66C51">
            <w:pPr>
              <w:rPr>
                <w:rFonts w:ascii="Calibri" w:hAnsi="Calibri"/>
                <w:lang w:val="en-US"/>
              </w:rPr>
            </w:pPr>
            <w:r w:rsidRPr="00625767">
              <w:rPr>
                <w:rFonts w:ascii="Calibri" w:hAnsi="Calibri"/>
              </w:rPr>
              <w:t>&gt;</w:t>
            </w:r>
            <w:r w:rsidRPr="00625767">
              <w:rPr>
                <w:rFonts w:ascii="Calibri" w:hAnsi="Calibri"/>
                <w:lang w:val="en-US"/>
              </w:rPr>
              <w:t>500</w:t>
            </w:r>
          </w:p>
        </w:tc>
      </w:tr>
      <w:tr w:rsidR="00625767" w:rsidRPr="00625767" w:rsidTr="00A66C51">
        <w:tc>
          <w:tcPr>
            <w:tcW w:w="1137" w:type="pct"/>
            <w:vAlign w:val="center"/>
          </w:tcPr>
          <w:p w:rsidR="00625767" w:rsidRPr="00625767" w:rsidRDefault="00625767" w:rsidP="00A66C51">
            <w:pPr>
              <w:jc w:val="center"/>
              <w:rPr>
                <w:rFonts w:ascii="Calibri" w:hAnsi="Calibri"/>
              </w:rPr>
            </w:pPr>
            <w:r w:rsidRPr="00625767">
              <w:rPr>
                <w:rFonts w:ascii="Calibri" w:hAnsi="Calibri"/>
              </w:rPr>
              <w:t>Μήνυμα</w:t>
            </w:r>
          </w:p>
        </w:tc>
        <w:tc>
          <w:tcPr>
            <w:tcW w:w="934" w:type="pct"/>
            <w:vAlign w:val="center"/>
          </w:tcPr>
          <w:p w:rsidR="00625767" w:rsidRPr="00625767" w:rsidRDefault="00625767" w:rsidP="00A66C51">
            <w:pPr>
              <w:jc w:val="center"/>
              <w:rPr>
                <w:rFonts w:ascii="Calibri" w:hAnsi="Calibri"/>
                <w:b/>
              </w:rPr>
            </w:pPr>
            <w:r w:rsidRPr="00625767">
              <w:rPr>
                <w:rFonts w:ascii="Calibri" w:hAnsi="Calibri"/>
                <w:b/>
              </w:rPr>
              <w:t>ΠΡΟΣΟΧΗ ΥΨΗΛΟΙ ΡΥΠΟΙ</w:t>
            </w:r>
          </w:p>
        </w:tc>
        <w:tc>
          <w:tcPr>
            <w:tcW w:w="1507" w:type="pct"/>
            <w:vAlign w:val="center"/>
          </w:tcPr>
          <w:p w:rsidR="00625767" w:rsidRPr="00625767" w:rsidRDefault="00625767" w:rsidP="00A66C51">
            <w:pPr>
              <w:jc w:val="center"/>
              <w:rPr>
                <w:rFonts w:ascii="Calibri" w:hAnsi="Calibri"/>
                <w:b/>
              </w:rPr>
            </w:pPr>
            <w:r w:rsidRPr="00625767">
              <w:rPr>
                <w:rFonts w:ascii="Calibri" w:hAnsi="Calibri"/>
                <w:b/>
              </w:rPr>
              <w:t>ΠΟΛΥ ΥΨΗΛΟΙ ΡΥΠΟΙ ΕΚΤΑΤΑ ΜΕΤΡΑ</w:t>
            </w:r>
          </w:p>
        </w:tc>
        <w:tc>
          <w:tcPr>
            <w:tcW w:w="1422" w:type="pct"/>
            <w:vAlign w:val="center"/>
          </w:tcPr>
          <w:p w:rsidR="00625767" w:rsidRPr="00625767" w:rsidRDefault="00625767" w:rsidP="00A66C51">
            <w:pPr>
              <w:jc w:val="center"/>
              <w:rPr>
                <w:rFonts w:ascii="Calibri" w:hAnsi="Calibri"/>
                <w:b/>
              </w:rPr>
            </w:pPr>
            <w:r w:rsidRPr="00625767">
              <w:rPr>
                <w:rFonts w:ascii="Calibri" w:hAnsi="Calibri"/>
                <w:b/>
              </w:rPr>
              <w:t>ΠΑΡΑ ΠΟΛΥ ΥΨΗΛΟΙ ΡΥΠΟΙ ΑΠΑΓΟΡΕΥΣΗ ΤΗΣ ΚΥΚΛΟΦΟΡΙΑΣ</w:t>
            </w:r>
          </w:p>
        </w:tc>
      </w:tr>
    </w:tbl>
    <w:p w:rsidR="00625767" w:rsidRPr="00EE5363" w:rsidRDefault="00625767" w:rsidP="00625767">
      <w:pPr>
        <w:ind w:firstLine="720"/>
        <w:jc w:val="both"/>
        <w:rPr>
          <w:rFonts w:ascii="Calibri" w:hAnsi="Calibri"/>
          <w:sz w:val="26"/>
          <w:szCs w:val="26"/>
        </w:rPr>
      </w:pPr>
    </w:p>
    <w:p w:rsidR="00625767" w:rsidRDefault="00625767" w:rsidP="00625767">
      <w:pPr>
        <w:ind w:firstLine="720"/>
        <w:jc w:val="both"/>
        <w:rPr>
          <w:rFonts w:ascii="Calibri" w:hAnsi="Calibri"/>
          <w:sz w:val="26"/>
          <w:szCs w:val="26"/>
        </w:rPr>
      </w:pPr>
      <w:r w:rsidRPr="00EE5363">
        <w:rPr>
          <w:rFonts w:ascii="Calibri" w:hAnsi="Calibri"/>
          <w:sz w:val="26"/>
          <w:szCs w:val="26"/>
        </w:rPr>
        <w:t>Το μήνυμα που θα εμφανίζεται θα πρέπει να είναι ένα μόνο για κάθε περίπτωση και θα εξάγεται από τον συνδυασμό των τιμών των 03 και Ν02 όπου βαρύτητα θα έχει ο ρύπος, ο οποίος θα βρίσκεται σε μεγαλύτερη περιοχή τιμών. Για παράδειγμα, αν το 03 έχει τιμή 700 και ο  Ν02 έχει τιμή 480 τότε πρέπει να εμφανίζεται το μήνυμα «ΠΟΛΥ ΥΨΗΛΟΙ ΡΥΠΟΙ ΕΚΤΑΤΑ ΜΕΤΡΑ» και κανένα άλλο.</w:t>
      </w:r>
    </w:p>
    <w:p w:rsidR="00625767" w:rsidRDefault="00625767" w:rsidP="00625767">
      <w:pPr>
        <w:ind w:firstLine="720"/>
        <w:jc w:val="both"/>
        <w:rPr>
          <w:rFonts w:ascii="Calibri" w:hAnsi="Calibri"/>
          <w:sz w:val="26"/>
          <w:szCs w:val="26"/>
        </w:rPr>
      </w:pPr>
    </w:p>
    <w:p w:rsidR="00625767" w:rsidRPr="00625767" w:rsidRDefault="00625767" w:rsidP="00625767">
      <w:pPr>
        <w:ind w:firstLine="720"/>
        <w:jc w:val="center"/>
        <w:rPr>
          <w:rFonts w:ascii="Calibri" w:hAnsi="Calibri"/>
          <w:b/>
          <w:sz w:val="26"/>
          <w:szCs w:val="26"/>
        </w:rPr>
      </w:pPr>
      <w:r w:rsidRPr="00625767">
        <w:rPr>
          <w:rFonts w:ascii="Calibri" w:hAnsi="Calibri"/>
          <w:b/>
          <w:sz w:val="26"/>
          <w:szCs w:val="26"/>
        </w:rPr>
        <w:t>Απάντηση1</w:t>
      </w:r>
    </w:p>
    <w:p w:rsidR="00625767" w:rsidRPr="00EE5363" w:rsidRDefault="00625767" w:rsidP="00625767">
      <w:pPr>
        <w:ind w:firstLine="720"/>
        <w:jc w:val="both"/>
        <w:rPr>
          <w:rFonts w:ascii="Calibri" w:hAnsi="Calibri"/>
          <w:sz w:val="26"/>
          <w:szCs w:val="26"/>
        </w:rPr>
      </w:pPr>
    </w:p>
    <w:p w:rsidR="00625767" w:rsidRPr="00EE5363" w:rsidRDefault="00625767" w:rsidP="00625767">
      <w:pPr>
        <w:ind w:firstLine="720"/>
        <w:jc w:val="both"/>
        <w:rPr>
          <w:rFonts w:ascii="Calibri" w:hAnsi="Calibri"/>
          <w:sz w:val="26"/>
          <w:szCs w:val="26"/>
        </w:rPr>
      </w:pPr>
      <w:r w:rsidRPr="00EE5363">
        <w:rPr>
          <w:rFonts w:ascii="Calibri" w:hAnsi="Calibri"/>
          <w:b/>
          <w:i/>
          <w:sz w:val="26"/>
          <w:szCs w:val="26"/>
        </w:rPr>
        <w:t>Μια απάντηση με χρήση της εμφωλευμένης τεχνικής .</w:t>
      </w:r>
      <w:r w:rsidRPr="00EE5363">
        <w:rPr>
          <w:rFonts w:ascii="Calibri" w:hAnsi="Calibri"/>
          <w:sz w:val="26"/>
          <w:szCs w:val="26"/>
        </w:rPr>
        <w:t>Ξεκινάμε με την λογική ότι έστω ο ένας από τους δύο ρύπους είναι ο μεγαλύτερος σε τιμή και ελέγχουμε όλα τα στάδια για τον εν λόγω ρύπο , οριζόντια (στη γραμμή πινάκα τιμών)ξεκινώντας από το στάδιο με τις μικρότερες τιμές το ίδιο και για την περίπτωση του άλλου ρύπου (τμήμα αλλιώς έως τέλος_αν)</w:t>
      </w:r>
    </w:p>
    <w:p w:rsidR="00625767" w:rsidRPr="00EE5363" w:rsidRDefault="00625767" w:rsidP="00625767">
      <w:pPr>
        <w:ind w:firstLine="720"/>
        <w:jc w:val="both"/>
        <w:rPr>
          <w:rFonts w:ascii="Calibri" w:hAnsi="Calibri"/>
          <w:sz w:val="26"/>
          <w:szCs w:val="26"/>
        </w:rPr>
      </w:pPr>
    </w:p>
    <w:p w:rsidR="00625767" w:rsidRPr="00EE5363" w:rsidRDefault="00625767" w:rsidP="00625767">
      <w:pPr>
        <w:ind w:firstLine="720"/>
        <w:jc w:val="both"/>
        <w:rPr>
          <w:rFonts w:ascii="Calibri" w:hAnsi="Calibri"/>
          <w:sz w:val="26"/>
          <w:szCs w:val="26"/>
        </w:rPr>
      </w:pPr>
    </w:p>
    <w:p w:rsidR="00625767" w:rsidRDefault="00625767" w:rsidP="00625767">
      <w:pPr>
        <w:rPr>
          <w:rFonts w:ascii="Calibri" w:hAnsi="Calibri"/>
          <w:sz w:val="26"/>
          <w:szCs w:val="26"/>
        </w:rPr>
      </w:pPr>
    </w:p>
    <w:p w:rsidR="00625767" w:rsidRDefault="00625767" w:rsidP="00625767">
      <w:pPr>
        <w:rPr>
          <w:rFonts w:ascii="Calibri" w:hAnsi="Calibri"/>
          <w:sz w:val="26"/>
          <w:szCs w:val="26"/>
        </w:rPr>
      </w:pPr>
    </w:p>
    <w:p w:rsidR="00625767" w:rsidRDefault="00625767" w:rsidP="00625767">
      <w:pPr>
        <w:rPr>
          <w:rFonts w:ascii="Calibri" w:hAnsi="Calibri"/>
          <w:sz w:val="26"/>
          <w:szCs w:val="26"/>
        </w:rPr>
      </w:pPr>
    </w:p>
    <w:p w:rsidR="00625767" w:rsidRDefault="00625767" w:rsidP="00625767">
      <w:pPr>
        <w:rPr>
          <w:rFonts w:ascii="Calibri" w:hAnsi="Calibri"/>
          <w:sz w:val="26"/>
          <w:szCs w:val="26"/>
        </w:rPr>
      </w:pPr>
    </w:p>
    <w:p w:rsidR="00625767" w:rsidRPr="00EE5363" w:rsidRDefault="00625767" w:rsidP="00625767">
      <w:pPr>
        <w:rPr>
          <w:rFonts w:ascii="Calibri" w:hAnsi="Calibri"/>
          <w:sz w:val="26"/>
          <w:szCs w:val="26"/>
        </w:rPr>
      </w:pPr>
      <w:r w:rsidRPr="00EE5363">
        <w:rPr>
          <w:rFonts w:ascii="Calibri" w:hAnsi="Calibri"/>
          <w:sz w:val="26"/>
          <w:szCs w:val="26"/>
        </w:rPr>
        <w:t xml:space="preserve">  </w:t>
      </w:r>
      <w:r w:rsidRPr="00EE5363">
        <w:rPr>
          <w:rFonts w:ascii="Calibri" w:hAnsi="Calibri"/>
          <w:b/>
          <w:sz w:val="26"/>
          <w:szCs w:val="26"/>
        </w:rPr>
        <w:t>Αν Ν02&gt;03 τότε</w:t>
      </w:r>
      <w:r w:rsidRPr="00EE5363">
        <w:rPr>
          <w:rFonts w:ascii="Calibri" w:hAnsi="Calibri"/>
          <w:sz w:val="26"/>
          <w:szCs w:val="26"/>
        </w:rPr>
        <w:t xml:space="preserve">      </w:t>
      </w:r>
      <w:r w:rsidRPr="00EE5363">
        <w:rPr>
          <w:rFonts w:ascii="Calibri" w:hAnsi="Calibri"/>
          <w:sz w:val="26"/>
          <w:szCs w:val="26"/>
        </w:rPr>
        <w:br/>
        <w:t>   </w:t>
      </w:r>
      <w:r>
        <w:rPr>
          <w:rFonts w:ascii="Calibri" w:hAnsi="Calibri"/>
          <w:sz w:val="26"/>
          <w:szCs w:val="26"/>
        </w:rPr>
        <w:t xml:space="preserve">                </w:t>
      </w:r>
      <w:r w:rsidRPr="00EE5363">
        <w:rPr>
          <w:rFonts w:ascii="Calibri" w:hAnsi="Calibri"/>
          <w:sz w:val="26"/>
          <w:szCs w:val="26"/>
        </w:rPr>
        <w:t xml:space="preserve"> Αν Ν02≤ 400  τότε</w:t>
      </w:r>
      <w:r w:rsidRPr="00EE5363">
        <w:rPr>
          <w:rFonts w:ascii="Calibri" w:hAnsi="Calibri"/>
          <w:sz w:val="26"/>
          <w:szCs w:val="26"/>
        </w:rPr>
        <w:br/>
        <w:t xml:space="preserve">      </w:t>
      </w:r>
      <w:r>
        <w:rPr>
          <w:rFonts w:ascii="Calibri" w:hAnsi="Calibri"/>
          <w:sz w:val="26"/>
          <w:szCs w:val="26"/>
        </w:rPr>
        <w:t xml:space="preserve">                    </w:t>
      </w:r>
      <w:r w:rsidRPr="00EE5363">
        <w:rPr>
          <w:rFonts w:ascii="Calibri" w:hAnsi="Calibri"/>
          <w:sz w:val="26"/>
          <w:szCs w:val="26"/>
        </w:rPr>
        <w:t>εμφάνισε " ΠΡΟΣΟΧΗ ΥΨΗΛΟΙ ΡΥΠΟΙ "</w:t>
      </w:r>
      <w:r w:rsidRPr="00EE5363">
        <w:rPr>
          <w:rFonts w:ascii="Calibri" w:hAnsi="Calibri"/>
          <w:sz w:val="26"/>
          <w:szCs w:val="26"/>
        </w:rPr>
        <w:br/>
        <w:t xml:space="preserve">  </w:t>
      </w:r>
      <w:r>
        <w:rPr>
          <w:rFonts w:ascii="Calibri" w:hAnsi="Calibri"/>
          <w:sz w:val="26"/>
          <w:szCs w:val="26"/>
        </w:rPr>
        <w:t xml:space="preserve">              </w:t>
      </w:r>
      <w:r w:rsidRPr="00EE5363">
        <w:rPr>
          <w:rFonts w:ascii="Calibri" w:hAnsi="Calibri"/>
          <w:sz w:val="26"/>
          <w:szCs w:val="26"/>
        </w:rPr>
        <w:t>  αλλιώς_αν Ν02≤700 τότε</w:t>
      </w:r>
      <w:r w:rsidRPr="00EE5363">
        <w:rPr>
          <w:rFonts w:ascii="Calibri" w:hAnsi="Calibri"/>
          <w:sz w:val="26"/>
          <w:szCs w:val="26"/>
        </w:rPr>
        <w:br/>
        <w:t>   </w:t>
      </w:r>
      <w:r>
        <w:rPr>
          <w:rFonts w:ascii="Calibri" w:hAnsi="Calibri"/>
          <w:sz w:val="26"/>
          <w:szCs w:val="26"/>
        </w:rPr>
        <w:t xml:space="preserve">                     </w:t>
      </w:r>
      <w:r w:rsidRPr="00EE5363">
        <w:rPr>
          <w:rFonts w:ascii="Calibri" w:hAnsi="Calibri"/>
          <w:sz w:val="26"/>
          <w:szCs w:val="26"/>
        </w:rPr>
        <w:t xml:space="preserve">   εμφάνισε " ΠΟΛΥ ΥΨΗΛΟΙ ΡΥΠΟΙ ΕΚΤΑΤΑ ΜΕΤΡΑ "</w:t>
      </w:r>
      <w:r w:rsidRPr="00EE5363">
        <w:rPr>
          <w:rFonts w:ascii="Calibri" w:hAnsi="Calibri"/>
          <w:sz w:val="26"/>
          <w:szCs w:val="26"/>
        </w:rPr>
        <w:br/>
        <w:t xml:space="preserve">  </w:t>
      </w:r>
      <w:r>
        <w:rPr>
          <w:rFonts w:ascii="Calibri" w:hAnsi="Calibri"/>
          <w:sz w:val="26"/>
          <w:szCs w:val="26"/>
        </w:rPr>
        <w:t xml:space="preserve">               </w:t>
      </w:r>
      <w:r w:rsidRPr="00EE5363">
        <w:rPr>
          <w:rFonts w:ascii="Calibri" w:hAnsi="Calibri"/>
          <w:sz w:val="26"/>
          <w:szCs w:val="26"/>
        </w:rPr>
        <w:t>  αλλιώς</w:t>
      </w:r>
      <w:r w:rsidRPr="00EE5363">
        <w:rPr>
          <w:rFonts w:ascii="Calibri" w:hAnsi="Calibri"/>
          <w:sz w:val="26"/>
          <w:szCs w:val="26"/>
        </w:rPr>
        <w:br/>
        <w:t>   </w:t>
      </w:r>
      <w:r>
        <w:rPr>
          <w:rFonts w:ascii="Calibri" w:hAnsi="Calibri"/>
          <w:sz w:val="26"/>
          <w:szCs w:val="26"/>
        </w:rPr>
        <w:t xml:space="preserve">                      </w:t>
      </w:r>
      <w:r w:rsidRPr="00EE5363">
        <w:rPr>
          <w:rFonts w:ascii="Calibri" w:hAnsi="Calibri"/>
          <w:sz w:val="26"/>
          <w:szCs w:val="26"/>
        </w:rPr>
        <w:t xml:space="preserve">   εμφάνισε " ΠΑΡΑ ΠΟΛΥ ΥΨΗΛΟΙ ΡΥΠΟΙ ΑΠΑΓΟΡΕΥΣΗ ΤΗΣ   .."</w:t>
      </w:r>
      <w:r w:rsidRPr="00EE5363">
        <w:rPr>
          <w:rFonts w:ascii="Calibri" w:hAnsi="Calibri"/>
          <w:sz w:val="26"/>
          <w:szCs w:val="26"/>
        </w:rPr>
        <w:br/>
        <w:t xml:space="preserve">  </w:t>
      </w:r>
      <w:r>
        <w:rPr>
          <w:rFonts w:ascii="Calibri" w:hAnsi="Calibri"/>
          <w:sz w:val="26"/>
          <w:szCs w:val="26"/>
        </w:rPr>
        <w:t xml:space="preserve">            </w:t>
      </w:r>
      <w:r w:rsidRPr="00EE5363">
        <w:rPr>
          <w:rFonts w:ascii="Calibri" w:hAnsi="Calibri"/>
          <w:sz w:val="26"/>
          <w:szCs w:val="26"/>
        </w:rPr>
        <w:t>  Τέλος_αν</w:t>
      </w:r>
      <w:r w:rsidRPr="00EE5363">
        <w:rPr>
          <w:rFonts w:ascii="Calibri" w:hAnsi="Calibri"/>
          <w:sz w:val="26"/>
          <w:szCs w:val="26"/>
        </w:rPr>
        <w:br/>
      </w:r>
      <w:r w:rsidRPr="00EE5363">
        <w:rPr>
          <w:rFonts w:ascii="Calibri" w:hAnsi="Calibri"/>
          <w:b/>
          <w:sz w:val="26"/>
          <w:szCs w:val="26"/>
        </w:rPr>
        <w:t>  αλλιώς</w:t>
      </w:r>
      <w:r w:rsidRPr="00EE5363">
        <w:rPr>
          <w:rFonts w:ascii="Calibri" w:hAnsi="Calibri"/>
          <w:sz w:val="26"/>
          <w:szCs w:val="26"/>
        </w:rPr>
        <w:br/>
        <w:t>   </w:t>
      </w:r>
      <w:r>
        <w:rPr>
          <w:rFonts w:ascii="Calibri" w:hAnsi="Calibri"/>
          <w:sz w:val="26"/>
          <w:szCs w:val="26"/>
        </w:rPr>
        <w:t xml:space="preserve">                      </w:t>
      </w:r>
      <w:r w:rsidRPr="00EE5363">
        <w:rPr>
          <w:rFonts w:ascii="Calibri" w:hAnsi="Calibri"/>
          <w:sz w:val="26"/>
          <w:szCs w:val="26"/>
        </w:rPr>
        <w:t xml:space="preserve"> Αν 03 ≤ 250 τότε</w:t>
      </w:r>
      <w:r w:rsidRPr="00EE5363">
        <w:rPr>
          <w:rFonts w:ascii="Calibri" w:hAnsi="Calibri"/>
          <w:sz w:val="26"/>
          <w:szCs w:val="26"/>
        </w:rPr>
        <w:br/>
        <w:t xml:space="preserve">      </w:t>
      </w:r>
      <w:r>
        <w:rPr>
          <w:rFonts w:ascii="Calibri" w:hAnsi="Calibri"/>
          <w:sz w:val="26"/>
          <w:szCs w:val="26"/>
        </w:rPr>
        <w:t xml:space="preserve">                           </w:t>
      </w:r>
      <w:r w:rsidRPr="00EE5363">
        <w:rPr>
          <w:rFonts w:ascii="Calibri" w:hAnsi="Calibri"/>
          <w:sz w:val="26"/>
          <w:szCs w:val="26"/>
        </w:rPr>
        <w:t>εμφάνισε "" ΠΡΟΣΟΧΗ ΥΨΗΛΟΙ ΡΥΠΟΙ "</w:t>
      </w:r>
      <w:r w:rsidRPr="00EE5363">
        <w:rPr>
          <w:rFonts w:ascii="Calibri" w:hAnsi="Calibri"/>
          <w:sz w:val="26"/>
          <w:szCs w:val="26"/>
        </w:rPr>
        <w:br/>
        <w:t>   </w:t>
      </w:r>
      <w:r>
        <w:rPr>
          <w:rFonts w:ascii="Calibri" w:hAnsi="Calibri"/>
          <w:sz w:val="26"/>
          <w:szCs w:val="26"/>
        </w:rPr>
        <w:t xml:space="preserve">                   </w:t>
      </w:r>
      <w:r w:rsidRPr="00EE5363">
        <w:rPr>
          <w:rFonts w:ascii="Calibri" w:hAnsi="Calibri"/>
          <w:sz w:val="26"/>
          <w:szCs w:val="26"/>
        </w:rPr>
        <w:t xml:space="preserve"> αλλιώς_αν 03 ≤ 500 τότε</w:t>
      </w:r>
      <w:r w:rsidRPr="00EE5363">
        <w:rPr>
          <w:rFonts w:ascii="Calibri" w:hAnsi="Calibri"/>
          <w:sz w:val="26"/>
          <w:szCs w:val="26"/>
        </w:rPr>
        <w:br/>
        <w:t> </w:t>
      </w:r>
      <w:r>
        <w:rPr>
          <w:rFonts w:ascii="Calibri" w:hAnsi="Calibri"/>
          <w:sz w:val="26"/>
          <w:szCs w:val="26"/>
        </w:rPr>
        <w:t xml:space="preserve">                          </w:t>
      </w:r>
      <w:r w:rsidRPr="00EE5363">
        <w:rPr>
          <w:rFonts w:ascii="Calibri" w:hAnsi="Calibri"/>
          <w:sz w:val="26"/>
          <w:szCs w:val="26"/>
        </w:rPr>
        <w:t xml:space="preserve">     εμφάνισε " ΠΟΛΥ ΥΨΗΛΟΙ ΡΥΠΟΙ ΕΚΤΑΤΑ ΜΕΤΡΑ "</w:t>
      </w:r>
      <w:r w:rsidRPr="00EE5363">
        <w:rPr>
          <w:rFonts w:ascii="Calibri" w:hAnsi="Calibri"/>
          <w:sz w:val="26"/>
          <w:szCs w:val="26"/>
        </w:rPr>
        <w:br/>
        <w:t xml:space="preserve">    </w:t>
      </w:r>
      <w:r>
        <w:rPr>
          <w:rFonts w:ascii="Calibri" w:hAnsi="Calibri"/>
          <w:sz w:val="26"/>
          <w:szCs w:val="26"/>
        </w:rPr>
        <w:t xml:space="preserve">                  </w:t>
      </w:r>
      <w:r w:rsidRPr="00EE5363">
        <w:rPr>
          <w:rFonts w:ascii="Calibri" w:hAnsi="Calibri"/>
          <w:sz w:val="26"/>
          <w:szCs w:val="26"/>
        </w:rPr>
        <w:t>αλλιώς</w:t>
      </w:r>
      <w:r w:rsidRPr="00EE5363">
        <w:rPr>
          <w:rFonts w:ascii="Calibri" w:hAnsi="Calibri"/>
          <w:sz w:val="26"/>
          <w:szCs w:val="26"/>
        </w:rPr>
        <w:br/>
        <w:t>     </w:t>
      </w:r>
      <w:r>
        <w:rPr>
          <w:rFonts w:ascii="Calibri" w:hAnsi="Calibri"/>
          <w:sz w:val="26"/>
          <w:szCs w:val="26"/>
        </w:rPr>
        <w:t xml:space="preserve">                        </w:t>
      </w:r>
      <w:r w:rsidRPr="00EE5363">
        <w:rPr>
          <w:rFonts w:ascii="Calibri" w:hAnsi="Calibri"/>
          <w:sz w:val="26"/>
          <w:szCs w:val="26"/>
        </w:rPr>
        <w:t xml:space="preserve"> εμφάνισε ΠΑΡΑ ΠΟΛΥ ΥΨΗΛΟΙ ΡΥΠΟΙ ΑΠΑΓΟΡΕΥΣΗ ΤΗΣ   .."</w:t>
      </w:r>
      <w:r w:rsidRPr="00EE5363">
        <w:rPr>
          <w:rFonts w:ascii="Calibri" w:hAnsi="Calibri"/>
          <w:sz w:val="26"/>
          <w:szCs w:val="26"/>
        </w:rPr>
        <w:br/>
        <w:t xml:space="preserve">  </w:t>
      </w:r>
      <w:r>
        <w:rPr>
          <w:rFonts w:ascii="Calibri" w:hAnsi="Calibri"/>
          <w:sz w:val="26"/>
          <w:szCs w:val="26"/>
        </w:rPr>
        <w:t xml:space="preserve">                     </w:t>
      </w:r>
      <w:r w:rsidRPr="00EE5363">
        <w:rPr>
          <w:rFonts w:ascii="Calibri" w:hAnsi="Calibri"/>
          <w:sz w:val="26"/>
          <w:szCs w:val="26"/>
        </w:rPr>
        <w:t>Τέλος_αν</w:t>
      </w:r>
    </w:p>
    <w:p w:rsidR="00625767" w:rsidRDefault="00625767" w:rsidP="00625767">
      <w:pPr>
        <w:rPr>
          <w:rFonts w:ascii="Calibri" w:hAnsi="Calibri"/>
          <w:b/>
          <w:sz w:val="26"/>
          <w:szCs w:val="26"/>
        </w:rPr>
      </w:pPr>
      <w:r w:rsidRPr="00EE5363">
        <w:rPr>
          <w:rFonts w:ascii="Calibri" w:hAnsi="Calibri"/>
          <w:b/>
          <w:sz w:val="26"/>
          <w:szCs w:val="26"/>
        </w:rPr>
        <w:t>Τέλος_αν</w:t>
      </w:r>
    </w:p>
    <w:p w:rsidR="00625767" w:rsidRDefault="00625767" w:rsidP="00625767">
      <w:pPr>
        <w:rPr>
          <w:rFonts w:ascii="Calibri" w:hAnsi="Calibri"/>
          <w:b/>
          <w:sz w:val="26"/>
          <w:szCs w:val="26"/>
        </w:rPr>
      </w:pPr>
    </w:p>
    <w:p w:rsidR="00625767" w:rsidRDefault="00625767" w:rsidP="00625767">
      <w:pPr>
        <w:rPr>
          <w:rFonts w:ascii="Calibri" w:hAnsi="Calibri"/>
          <w:b/>
          <w:sz w:val="26"/>
          <w:szCs w:val="26"/>
        </w:rPr>
      </w:pPr>
    </w:p>
    <w:p w:rsidR="00625767" w:rsidRPr="00625767" w:rsidRDefault="00625767" w:rsidP="00625767">
      <w:pPr>
        <w:ind w:firstLine="720"/>
        <w:jc w:val="center"/>
        <w:rPr>
          <w:rFonts w:ascii="Calibri" w:hAnsi="Calibri"/>
          <w:b/>
          <w:sz w:val="26"/>
          <w:szCs w:val="26"/>
        </w:rPr>
      </w:pPr>
      <w:r w:rsidRPr="00625767">
        <w:rPr>
          <w:rFonts w:ascii="Calibri" w:hAnsi="Calibri"/>
          <w:b/>
          <w:sz w:val="26"/>
          <w:szCs w:val="26"/>
        </w:rPr>
        <w:t>Απάντηση</w:t>
      </w:r>
      <w:r>
        <w:rPr>
          <w:rFonts w:ascii="Calibri" w:hAnsi="Calibri"/>
          <w:b/>
          <w:sz w:val="26"/>
          <w:szCs w:val="26"/>
        </w:rPr>
        <w:t>2</w:t>
      </w:r>
    </w:p>
    <w:p w:rsidR="00625767" w:rsidRPr="00EE5363" w:rsidRDefault="00625767" w:rsidP="00625767">
      <w:pPr>
        <w:rPr>
          <w:rFonts w:ascii="Calibri" w:hAnsi="Calibri"/>
          <w:b/>
          <w:sz w:val="26"/>
          <w:szCs w:val="26"/>
        </w:rPr>
      </w:pPr>
    </w:p>
    <w:p w:rsidR="00625767" w:rsidRPr="00EE5363" w:rsidRDefault="00625767" w:rsidP="00625767">
      <w:pPr>
        <w:rPr>
          <w:rFonts w:ascii="Calibri" w:hAnsi="Calibri"/>
          <w:b/>
          <w:sz w:val="26"/>
          <w:szCs w:val="26"/>
        </w:rPr>
      </w:pPr>
      <w:r w:rsidRPr="00EE5363">
        <w:rPr>
          <w:rFonts w:ascii="Calibri" w:hAnsi="Calibri"/>
          <w:b/>
          <w:sz w:val="26"/>
          <w:szCs w:val="26"/>
        </w:rPr>
        <w:t xml:space="preserve">Μια γρήγορη απάντηση στο παραπάνω πρόβλημα </w:t>
      </w:r>
      <w:r w:rsidRPr="00EE5363">
        <w:rPr>
          <w:rFonts w:ascii="Calibri" w:hAnsi="Calibri"/>
          <w:sz w:val="26"/>
          <w:szCs w:val="26"/>
        </w:rPr>
        <w:t xml:space="preserve"> είναι να  ξεκινάμε από τα μεγαλύτερο στάδιο (</w:t>
      </w:r>
      <w:r w:rsidRPr="00EE5363">
        <w:rPr>
          <w:rFonts w:ascii="Calibri" w:hAnsi="Calibri"/>
          <w:sz w:val="26"/>
          <w:szCs w:val="26"/>
          <w:shd w:val="pct25" w:color="auto" w:fill="auto"/>
        </w:rPr>
        <w:t>τιμές υπέρβασης</w:t>
      </w:r>
      <w:r w:rsidRPr="00EE5363">
        <w:rPr>
          <w:rFonts w:ascii="Calibri" w:hAnsi="Calibri"/>
          <w:sz w:val="26"/>
          <w:szCs w:val="26"/>
        </w:rPr>
        <w:t>) και βρίσκουμε αν υπάρχει τουλάχιστον ένας από τους 2 ρύπους εκεί και μετά κατεβαίνουμε αποκλείοντας τα μεγαλύτερα οπότε έχουμε:</w:t>
      </w:r>
      <w:r w:rsidRPr="00EE5363">
        <w:rPr>
          <w:rFonts w:ascii="Calibri" w:hAnsi="Calibri"/>
          <w:sz w:val="26"/>
          <w:szCs w:val="26"/>
        </w:rPr>
        <w:br/>
      </w:r>
      <w:r w:rsidRPr="00EE5363">
        <w:rPr>
          <w:rFonts w:ascii="Calibri" w:hAnsi="Calibri"/>
          <w:sz w:val="26"/>
          <w:szCs w:val="26"/>
        </w:rPr>
        <w:br/>
        <w:t> </w:t>
      </w:r>
      <w:r w:rsidRPr="00EE5363">
        <w:rPr>
          <w:rFonts w:ascii="Calibri" w:hAnsi="Calibri"/>
          <w:b/>
          <w:sz w:val="26"/>
          <w:szCs w:val="26"/>
        </w:rPr>
        <w:t xml:space="preserve"> Αν</w:t>
      </w:r>
      <w:r w:rsidRPr="00EE5363">
        <w:rPr>
          <w:rFonts w:ascii="Calibri" w:hAnsi="Calibri"/>
          <w:sz w:val="26"/>
          <w:szCs w:val="26"/>
        </w:rPr>
        <w:t xml:space="preserve"> Ν0</w:t>
      </w:r>
      <w:r w:rsidRPr="00EE5363">
        <w:rPr>
          <w:rFonts w:ascii="Calibri" w:hAnsi="Calibri"/>
          <w:sz w:val="26"/>
          <w:szCs w:val="26"/>
          <w:vertAlign w:val="subscript"/>
        </w:rPr>
        <w:t>2</w:t>
      </w:r>
      <w:r w:rsidRPr="00EE5363">
        <w:rPr>
          <w:rFonts w:ascii="Calibri" w:hAnsi="Calibri"/>
          <w:sz w:val="26"/>
          <w:szCs w:val="26"/>
        </w:rPr>
        <w:t xml:space="preserve">&gt; 700  </w:t>
      </w:r>
      <w:r w:rsidRPr="00EE5363">
        <w:rPr>
          <w:rFonts w:ascii="Calibri" w:hAnsi="Calibri"/>
          <w:b/>
          <w:sz w:val="26"/>
          <w:szCs w:val="26"/>
        </w:rPr>
        <w:t xml:space="preserve">ή </w:t>
      </w:r>
      <w:r w:rsidRPr="00EE5363">
        <w:rPr>
          <w:rFonts w:ascii="Calibri" w:hAnsi="Calibri"/>
          <w:sz w:val="26"/>
          <w:szCs w:val="26"/>
        </w:rPr>
        <w:t>0</w:t>
      </w:r>
      <w:r w:rsidRPr="00EE5363">
        <w:rPr>
          <w:rFonts w:ascii="Calibri" w:hAnsi="Calibri"/>
          <w:sz w:val="26"/>
          <w:szCs w:val="26"/>
          <w:vertAlign w:val="subscript"/>
        </w:rPr>
        <w:t>3</w:t>
      </w:r>
      <w:r w:rsidRPr="00EE5363">
        <w:rPr>
          <w:rFonts w:ascii="Calibri" w:hAnsi="Calibri"/>
          <w:sz w:val="26"/>
          <w:szCs w:val="26"/>
        </w:rPr>
        <w:t xml:space="preserve"> &gt; 500 </w:t>
      </w:r>
      <w:r w:rsidRPr="00EE5363">
        <w:rPr>
          <w:rFonts w:ascii="Calibri" w:hAnsi="Calibri"/>
          <w:b/>
          <w:sz w:val="26"/>
          <w:szCs w:val="26"/>
        </w:rPr>
        <w:t>τότε</w:t>
      </w:r>
      <w:r w:rsidRPr="00EE5363">
        <w:rPr>
          <w:rFonts w:ascii="Calibri" w:hAnsi="Calibri"/>
          <w:b/>
          <w:sz w:val="26"/>
          <w:szCs w:val="26"/>
        </w:rPr>
        <w:br/>
      </w:r>
      <w:r w:rsidRPr="00EE5363">
        <w:rPr>
          <w:rFonts w:ascii="Calibri" w:hAnsi="Calibri"/>
          <w:sz w:val="26"/>
          <w:szCs w:val="26"/>
        </w:rPr>
        <w:t>    Εμφάνισε ΠΑΡΑ ΠΟΛΥ ΥΨΗΛΟΙ ΡΥΠΟΙ ΑΠΑΓΟΡΕΥΣΗ ΤΗΣ   .. "</w:t>
      </w:r>
      <w:r w:rsidRPr="00EE5363">
        <w:rPr>
          <w:rFonts w:ascii="Calibri" w:hAnsi="Calibri"/>
          <w:sz w:val="26"/>
          <w:szCs w:val="26"/>
        </w:rPr>
        <w:br/>
        <w:t xml:space="preserve">  </w:t>
      </w:r>
      <w:r w:rsidRPr="00EE5363">
        <w:rPr>
          <w:rFonts w:ascii="Calibri" w:hAnsi="Calibri"/>
          <w:b/>
          <w:sz w:val="26"/>
          <w:szCs w:val="26"/>
        </w:rPr>
        <w:t>Αλλιώς_αν</w:t>
      </w:r>
      <w:r w:rsidRPr="00EE5363">
        <w:rPr>
          <w:rFonts w:ascii="Calibri" w:hAnsi="Calibri"/>
          <w:sz w:val="26"/>
          <w:szCs w:val="26"/>
        </w:rPr>
        <w:t xml:space="preserve"> Ν0</w:t>
      </w:r>
      <w:r w:rsidRPr="00EE5363">
        <w:rPr>
          <w:rFonts w:ascii="Calibri" w:hAnsi="Calibri"/>
          <w:sz w:val="26"/>
          <w:szCs w:val="26"/>
          <w:vertAlign w:val="subscript"/>
        </w:rPr>
        <w:t>2</w:t>
      </w:r>
      <w:r w:rsidRPr="00EE5363">
        <w:rPr>
          <w:rFonts w:ascii="Calibri" w:hAnsi="Calibri"/>
          <w:sz w:val="26"/>
          <w:szCs w:val="26"/>
        </w:rPr>
        <w:t xml:space="preserve">&gt;400 </w:t>
      </w:r>
      <w:r w:rsidRPr="00EE5363">
        <w:rPr>
          <w:rFonts w:ascii="Calibri" w:hAnsi="Calibri"/>
          <w:b/>
          <w:sz w:val="26"/>
          <w:szCs w:val="26"/>
        </w:rPr>
        <w:t xml:space="preserve">ή </w:t>
      </w:r>
      <w:r w:rsidRPr="00EE5363">
        <w:rPr>
          <w:rFonts w:ascii="Calibri" w:hAnsi="Calibri"/>
          <w:sz w:val="26"/>
          <w:szCs w:val="26"/>
        </w:rPr>
        <w:t>0</w:t>
      </w:r>
      <w:r w:rsidRPr="00EE5363">
        <w:rPr>
          <w:rFonts w:ascii="Calibri" w:hAnsi="Calibri"/>
          <w:sz w:val="26"/>
          <w:szCs w:val="26"/>
          <w:vertAlign w:val="subscript"/>
        </w:rPr>
        <w:t>3</w:t>
      </w:r>
      <w:r w:rsidRPr="00EE5363">
        <w:rPr>
          <w:rFonts w:ascii="Calibri" w:hAnsi="Calibri"/>
          <w:sz w:val="26"/>
          <w:szCs w:val="26"/>
        </w:rPr>
        <w:t xml:space="preserve"> &gt; 250 </w:t>
      </w:r>
      <w:r w:rsidRPr="00EE5363">
        <w:rPr>
          <w:rFonts w:ascii="Calibri" w:hAnsi="Calibri"/>
          <w:b/>
          <w:sz w:val="26"/>
          <w:szCs w:val="26"/>
        </w:rPr>
        <w:t>τότε</w:t>
      </w:r>
      <w:r w:rsidRPr="00EE5363">
        <w:rPr>
          <w:rFonts w:ascii="Calibri" w:hAnsi="Calibri"/>
          <w:b/>
          <w:sz w:val="26"/>
          <w:szCs w:val="26"/>
        </w:rPr>
        <w:br/>
      </w:r>
      <w:r w:rsidRPr="00EE5363">
        <w:rPr>
          <w:rFonts w:ascii="Calibri" w:hAnsi="Calibri"/>
          <w:sz w:val="26"/>
          <w:szCs w:val="26"/>
        </w:rPr>
        <w:t>    Εμφάνισε "" ΠΟΛΥ ΥΨΗΛΟΙ ΡΥΠΟΙ ΕΚΤΑΤΑ ΜΕΤΡΑ "</w:t>
      </w:r>
      <w:r w:rsidRPr="00EE5363">
        <w:rPr>
          <w:rFonts w:ascii="Calibri" w:hAnsi="Calibri"/>
          <w:sz w:val="26"/>
          <w:szCs w:val="26"/>
        </w:rPr>
        <w:br/>
        <w:t xml:space="preserve">  </w:t>
      </w:r>
      <w:r w:rsidRPr="00EE5363">
        <w:rPr>
          <w:rFonts w:ascii="Calibri" w:hAnsi="Calibri"/>
          <w:b/>
          <w:sz w:val="26"/>
          <w:szCs w:val="26"/>
        </w:rPr>
        <w:t>Αλλιώς</w:t>
      </w:r>
      <w:r w:rsidRPr="00EE5363">
        <w:rPr>
          <w:rFonts w:ascii="Calibri" w:hAnsi="Calibri"/>
          <w:sz w:val="26"/>
          <w:szCs w:val="26"/>
        </w:rPr>
        <w:br/>
        <w:t>    Εμφάνισε " ΠΡΟΣΟΧΗ ΥΨΗΛΟΙ ΡΥΠΟΙ "</w:t>
      </w:r>
      <w:r w:rsidRPr="00EE5363">
        <w:rPr>
          <w:rFonts w:ascii="Calibri" w:hAnsi="Calibri"/>
          <w:sz w:val="26"/>
          <w:szCs w:val="26"/>
        </w:rPr>
        <w:br/>
        <w:t xml:space="preserve">  </w:t>
      </w:r>
      <w:r w:rsidRPr="00EE5363">
        <w:rPr>
          <w:rFonts w:ascii="Calibri" w:hAnsi="Calibri"/>
          <w:b/>
          <w:sz w:val="26"/>
          <w:szCs w:val="26"/>
        </w:rPr>
        <w:t>Τέλος_αν</w:t>
      </w:r>
    </w:p>
    <w:p w:rsidR="00625767" w:rsidRPr="00EE5363" w:rsidRDefault="00625767" w:rsidP="00625767">
      <w:pPr>
        <w:rPr>
          <w:rFonts w:ascii="Calibri" w:hAnsi="Calibri"/>
          <w:b/>
          <w:sz w:val="26"/>
          <w:szCs w:val="26"/>
        </w:rPr>
      </w:pPr>
      <w:r w:rsidRPr="00EE5363">
        <w:rPr>
          <w:rFonts w:ascii="Calibri" w:hAnsi="Calibri"/>
          <w:b/>
          <w:sz w:val="26"/>
          <w:szCs w:val="26"/>
        </w:rPr>
        <w:t xml:space="preserve">                </w:t>
      </w:r>
    </w:p>
    <w:p w:rsidR="00625767" w:rsidRPr="00EE5363" w:rsidRDefault="00625767" w:rsidP="00625767">
      <w:pPr>
        <w:rPr>
          <w:rFonts w:ascii="Calibri" w:hAnsi="Calibri"/>
          <w:b/>
          <w:sz w:val="26"/>
          <w:szCs w:val="26"/>
        </w:rPr>
      </w:pPr>
      <w:r w:rsidRPr="00EE5363">
        <w:rPr>
          <w:rFonts w:ascii="Calibri" w:hAnsi="Calibri"/>
          <w:b/>
          <w:sz w:val="26"/>
          <w:szCs w:val="26"/>
        </w:rPr>
        <w:t xml:space="preserve">              </w:t>
      </w:r>
      <w:r w:rsidRPr="00EE5363">
        <w:rPr>
          <w:rFonts w:ascii="Calibri" w:hAnsi="Calibri"/>
          <w:b/>
          <w:noProof/>
          <w:sz w:val="26"/>
          <w:szCs w:val="26"/>
        </w:rPr>
        <w:drawing>
          <wp:inline distT="0" distB="0" distL="0" distR="0">
            <wp:extent cx="636982" cy="541867"/>
            <wp:effectExtent l="57150" t="0" r="48818" b="67733"/>
            <wp:docPr id="64" name="Εικόνα 8" descr="Εικό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Εικόνα"/>
                    <pic:cNvPicPr>
                      <a:picLocks noChangeAspect="1" noChangeArrowheads="1"/>
                    </pic:cNvPicPr>
                  </pic:nvPicPr>
                  <pic:blipFill>
                    <a:blip r:embed="rId4" cstate="print">
                      <a:grayscl/>
                      <a:lum contrast="-40000"/>
                    </a:blip>
                    <a:srcRect/>
                    <a:stretch>
                      <a:fillRect/>
                    </a:stretch>
                  </pic:blipFill>
                  <pic:spPr bwMode="auto">
                    <a:xfrm>
                      <a:off x="0" y="0"/>
                      <a:ext cx="640201" cy="544605"/>
                    </a:xfrm>
                    <a:prstGeom prst="rect">
                      <a:avLst/>
                    </a:prstGeom>
                    <a:noFill/>
                    <a:ln w="9525">
                      <a:noFill/>
                      <a:miter lim="800000"/>
                      <a:headEnd/>
                      <a:tailEnd/>
                    </a:ln>
                    <a:effectLst>
                      <a:outerShdw blurRad="50800" dist="50800" dir="5400000" algn="ctr" rotWithShape="0">
                        <a:schemeClr val="bg1">
                          <a:lumMod val="85000"/>
                        </a:schemeClr>
                      </a:outerShdw>
                    </a:effectLst>
                  </pic:spPr>
                </pic:pic>
              </a:graphicData>
            </a:graphic>
          </wp:inline>
        </w:drawing>
      </w:r>
      <w:r w:rsidRPr="00EE5363">
        <w:rPr>
          <w:rFonts w:ascii="Calibri" w:hAnsi="Calibri"/>
          <w:b/>
          <w:sz w:val="26"/>
          <w:szCs w:val="26"/>
        </w:rPr>
        <w:t xml:space="preserve">  Συμπέρασμα σε ασκήσεις (όπως παραπάνω)με συνδυασμό κριτηρίων  και χρήση του συγκριτικού τελεστή " &gt;  "για την εκτύπωση ενός μηνύματος, ξεκινάμε πάντα από τις πιο μεγαλύτερες τιμές και στην συνέχεια στις μικρότερες </w:t>
      </w:r>
    </w:p>
    <w:p w:rsidR="00AC445F" w:rsidRDefault="00AC445F"/>
    <w:sectPr w:rsidR="00AC445F" w:rsidSect="00AC445F">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E0002AEF" w:usb1="C0007841" w:usb2="00000009" w:usb3="00000000" w:csb0="000001FF" w:csb1="00000000"/>
  </w:font>
  <w:font w:name="Tahoma">
    <w:panose1 w:val="020B0604030504040204"/>
    <w:charset w:val="A1"/>
    <w:family w:val="swiss"/>
    <w:pitch w:val="variable"/>
    <w:sig w:usb0="E1002A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20"/>
  <w:characterSpacingControl w:val="doNotCompress"/>
  <w:compat/>
  <w:rsids>
    <w:rsidRoot w:val="00625767"/>
    <w:rsid w:val="00625767"/>
    <w:rsid w:val="00AC445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767"/>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5767"/>
    <w:pPr>
      <w:spacing w:after="0" w:line="240" w:lineRule="auto"/>
    </w:pPr>
    <w:rPr>
      <w:rFonts w:ascii="Times New Roman" w:eastAsia="Times New Roman" w:hAnsi="Times New Roman" w:cs="Times New Roman"/>
      <w:sz w:val="20"/>
      <w:szCs w:val="20"/>
      <w:lang w:eastAsia="el-G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625767"/>
    <w:rPr>
      <w:rFonts w:ascii="Tahoma" w:hAnsi="Tahoma" w:cs="Tahoma"/>
      <w:sz w:val="16"/>
      <w:szCs w:val="16"/>
    </w:rPr>
  </w:style>
  <w:style w:type="character" w:customStyle="1" w:styleId="Char">
    <w:name w:val="Κείμενο πλαισίου Char"/>
    <w:basedOn w:val="a0"/>
    <w:link w:val="a4"/>
    <w:uiPriority w:val="99"/>
    <w:semiHidden/>
    <w:rsid w:val="00625767"/>
    <w:rPr>
      <w:rFonts w:ascii="Tahoma" w:eastAsia="Times New Roman" w:hAnsi="Tahoma" w:cs="Tahoma"/>
      <w:sz w:val="16"/>
      <w:szCs w:val="16"/>
      <w:lang w:eastAsia="el-G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474</Words>
  <Characters>2562</Characters>
  <Application>Microsoft Office Word</Application>
  <DocSecurity>0</DocSecurity>
  <Lines>21</Lines>
  <Paragraphs>6</Paragraphs>
  <ScaleCrop>false</ScaleCrop>
  <Company>Hewlett-Packard</Company>
  <LinksUpToDate>false</LinksUpToDate>
  <CharactersWithSpaces>3030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kostas</dc:creator>
  <cp:lastModifiedBy>kostas</cp:lastModifiedBy>
  <cp:revision>1</cp:revision>
  <dcterms:created xsi:type="dcterms:W3CDTF">2015-09-10T16:37:00Z</dcterms:created>
  <dcterms:modified xsi:type="dcterms:W3CDTF">2015-09-10T16:46:00Z</dcterms:modified>
</cp:coreProperties>
</file>