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F9" w:rsidRPr="00A70C3F" w:rsidRDefault="004D4F8F" w:rsidP="004E743A">
      <w:pPr>
        <w:jc w:val="center"/>
        <w:rPr>
          <w:rFonts w:eastAsia="Arial Unicode MS"/>
          <w:b/>
          <w:sz w:val="40"/>
          <w:szCs w:val="40"/>
        </w:rPr>
      </w:pPr>
      <w:r>
        <w:rPr>
          <w:rFonts w:eastAsia="Arial Unicode MS"/>
          <w:b/>
          <w:sz w:val="56"/>
          <w:szCs w:val="40"/>
          <w:highlight w:val="lightGray"/>
        </w:rPr>
        <w:t>6</w:t>
      </w:r>
      <w:r w:rsidR="002D56F9" w:rsidRPr="00A70C3F">
        <w:rPr>
          <w:rFonts w:eastAsia="Arial Unicode MS"/>
          <w:b/>
          <w:sz w:val="56"/>
          <w:szCs w:val="40"/>
          <w:highlight w:val="lightGray"/>
        </w:rPr>
        <w:t>.</w:t>
      </w:r>
      <w:r>
        <w:rPr>
          <w:rFonts w:eastAsia="Arial Unicode MS"/>
          <w:b/>
          <w:sz w:val="56"/>
          <w:szCs w:val="40"/>
          <w:highlight w:val="lightGray"/>
        </w:rPr>
        <w:t>1</w:t>
      </w:r>
      <w:r w:rsidR="00BD4D87" w:rsidRPr="00A70C3F">
        <w:rPr>
          <w:rFonts w:eastAsia="Arial Unicode MS"/>
          <w:b/>
          <w:sz w:val="56"/>
          <w:szCs w:val="40"/>
          <w:highlight w:val="lightGray"/>
        </w:rPr>
        <w:t xml:space="preserve"> </w:t>
      </w:r>
      <w:r w:rsidR="00A70C3F" w:rsidRPr="00A70C3F">
        <w:rPr>
          <w:rFonts w:eastAsia="Arial Unicode MS"/>
          <w:b/>
          <w:sz w:val="56"/>
          <w:szCs w:val="40"/>
          <w:highlight w:val="lightGray"/>
        </w:rPr>
        <w:t>Σύστημα ονομάτων περιοχών (</w:t>
      </w:r>
      <w:r w:rsidR="00A70C3F" w:rsidRPr="00A70C3F">
        <w:rPr>
          <w:rFonts w:eastAsia="Arial Unicode MS"/>
          <w:b/>
          <w:sz w:val="56"/>
          <w:szCs w:val="40"/>
          <w:highlight w:val="lightGray"/>
          <w:lang w:val="en-US"/>
        </w:rPr>
        <w:t>Domain</w:t>
      </w:r>
      <w:r w:rsidR="00A70C3F" w:rsidRPr="00A70C3F">
        <w:rPr>
          <w:rFonts w:eastAsia="Arial Unicode MS"/>
          <w:b/>
          <w:sz w:val="56"/>
          <w:szCs w:val="40"/>
          <w:highlight w:val="lightGray"/>
        </w:rPr>
        <w:t xml:space="preserve"> </w:t>
      </w:r>
      <w:r w:rsidR="00A70C3F" w:rsidRPr="00A70C3F">
        <w:rPr>
          <w:rFonts w:eastAsia="Arial Unicode MS"/>
          <w:b/>
          <w:sz w:val="56"/>
          <w:szCs w:val="40"/>
          <w:highlight w:val="lightGray"/>
          <w:lang w:val="en-US"/>
        </w:rPr>
        <w:t>Name</w:t>
      </w:r>
      <w:r w:rsidR="00A70C3F" w:rsidRPr="00A70C3F">
        <w:rPr>
          <w:rFonts w:eastAsia="Arial Unicode MS"/>
          <w:b/>
          <w:sz w:val="56"/>
          <w:szCs w:val="40"/>
          <w:highlight w:val="lightGray"/>
        </w:rPr>
        <w:t xml:space="preserve"> </w:t>
      </w:r>
      <w:r w:rsidR="00A70C3F" w:rsidRPr="00A70C3F">
        <w:rPr>
          <w:rFonts w:eastAsia="Arial Unicode MS"/>
          <w:b/>
          <w:sz w:val="56"/>
          <w:szCs w:val="40"/>
          <w:highlight w:val="lightGray"/>
          <w:lang w:val="en-US"/>
        </w:rPr>
        <w:t>System</w:t>
      </w:r>
      <w:r w:rsidR="00A70C3F" w:rsidRPr="00A70C3F">
        <w:rPr>
          <w:rFonts w:eastAsia="Arial Unicode MS"/>
          <w:b/>
          <w:sz w:val="56"/>
          <w:szCs w:val="40"/>
          <w:highlight w:val="lightGray"/>
        </w:rPr>
        <w:t xml:space="preserve">, </w:t>
      </w:r>
      <w:r w:rsidR="00A70C3F" w:rsidRPr="00A70C3F">
        <w:rPr>
          <w:rFonts w:eastAsia="Arial Unicode MS"/>
          <w:b/>
          <w:sz w:val="56"/>
          <w:szCs w:val="40"/>
          <w:highlight w:val="lightGray"/>
          <w:lang w:val="en-US"/>
        </w:rPr>
        <w:t>DNS</w:t>
      </w:r>
      <w:r w:rsidR="00A70C3F" w:rsidRPr="00A70C3F">
        <w:rPr>
          <w:rFonts w:eastAsia="Arial Unicode MS"/>
          <w:b/>
          <w:sz w:val="56"/>
          <w:szCs w:val="40"/>
          <w:highlight w:val="lightGray"/>
        </w:rPr>
        <w:t>)</w:t>
      </w:r>
    </w:p>
    <w:p w:rsidR="00FF0D36" w:rsidRPr="004D4F8F" w:rsidRDefault="00FF0D36" w:rsidP="001F04F0">
      <w:pPr>
        <w:jc w:val="both"/>
        <w:rPr>
          <w:rFonts w:eastAsia="Arial Unicode MS"/>
          <w:b/>
          <w:i/>
          <w:sz w:val="32"/>
          <w:szCs w:val="32"/>
        </w:rPr>
      </w:pPr>
    </w:p>
    <w:p w:rsidR="00A101C2" w:rsidRPr="004D4F8F" w:rsidRDefault="00A101C2" w:rsidP="001F04F0">
      <w:pPr>
        <w:jc w:val="both"/>
        <w:rPr>
          <w:rFonts w:eastAsia="Arial Unicode MS"/>
          <w:b/>
          <w:i/>
          <w:sz w:val="32"/>
          <w:szCs w:val="32"/>
        </w:rPr>
      </w:pPr>
    </w:p>
    <w:p w:rsidR="001F04F0" w:rsidRPr="00465821" w:rsidRDefault="001F04F0" w:rsidP="001F04F0">
      <w:pPr>
        <w:jc w:val="both"/>
        <w:rPr>
          <w:rFonts w:eastAsia="Arial Unicode MS"/>
          <w:b/>
          <w:i/>
          <w:sz w:val="22"/>
          <w:szCs w:val="22"/>
        </w:rPr>
      </w:pPr>
      <w:r w:rsidRPr="00465821">
        <w:rPr>
          <w:rFonts w:eastAsia="Arial Unicode MS"/>
          <w:b/>
          <w:i/>
          <w:sz w:val="32"/>
          <w:szCs w:val="32"/>
        </w:rPr>
        <w:sym w:font="Wingdings" w:char="F026"/>
      </w:r>
      <w:r w:rsidRPr="00465821">
        <w:rPr>
          <w:rFonts w:eastAsia="Arial Unicode MS"/>
          <w:b/>
          <w:i/>
          <w:sz w:val="22"/>
          <w:szCs w:val="22"/>
        </w:rPr>
        <w:t xml:space="preserve">  </w:t>
      </w:r>
      <w:r w:rsidRPr="00465821">
        <w:rPr>
          <w:rFonts w:eastAsia="Arial Unicode MS"/>
          <w:b/>
          <w:i/>
        </w:rPr>
        <w:t>Ερωτήσεις</w:t>
      </w:r>
    </w:p>
    <w:p w:rsidR="001F04F0" w:rsidRPr="001F04F0" w:rsidRDefault="001F04F0" w:rsidP="001F04F0">
      <w:pPr>
        <w:jc w:val="both"/>
        <w:rPr>
          <w:rFonts w:eastAsia="Arial Unicode MS"/>
          <w:b/>
          <w:i/>
          <w:sz w:val="22"/>
          <w:szCs w:val="22"/>
        </w:rPr>
      </w:pP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Γιατί χρησιμοποιούμε συμβολικά ονόματα αντί για τις διευθύνσεις;</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είναι το </w:t>
      </w:r>
      <w:r w:rsidRPr="004D4F8F">
        <w:rPr>
          <w:rFonts w:eastAsia="Arial Unicode MS"/>
          <w:b/>
        </w:rPr>
        <w:t xml:space="preserve">σύστημα ονομασίας περιοχών </w:t>
      </w:r>
      <w:r w:rsidRPr="004D4F8F">
        <w:rPr>
          <w:rFonts w:eastAsia="Arial Unicode MS"/>
          <w:b/>
          <w:lang w:val="en-US"/>
        </w:rPr>
        <w:t>DNS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Ποια στοιχεία περιλαμβάνει </w:t>
      </w:r>
      <w:r w:rsidRPr="004D4F8F">
        <w:rPr>
          <w:rFonts w:eastAsia="Arial Unicode MS"/>
          <w:b/>
        </w:rPr>
        <w:t xml:space="preserve">σύστημα ονομασίας περιοχών </w:t>
      </w:r>
      <w:r w:rsidRPr="004D4F8F">
        <w:rPr>
          <w:rFonts w:eastAsia="Arial Unicode MS"/>
          <w:b/>
          <w:lang w:val="en-US"/>
        </w:rPr>
        <w:t>DNS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είναι οι </w:t>
      </w:r>
      <w:r w:rsidRPr="004D4F8F">
        <w:rPr>
          <w:rFonts w:eastAsia="Arial Unicode MS"/>
          <w:b/>
        </w:rPr>
        <w:t>εξυπηρετητές ονόματος</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Που αποθηκεύονται τα δεδομένα της </w:t>
      </w:r>
      <w:r w:rsidRPr="004D4F8F">
        <w:rPr>
          <w:rFonts w:eastAsia="Arial Unicode MS"/>
          <w:b/>
        </w:rPr>
        <w:t>βάσης</w:t>
      </w:r>
      <w:r w:rsidRPr="004D4F8F">
        <w:rPr>
          <w:rFonts w:eastAsia="Arial Unicode MS"/>
        </w:rPr>
        <w:t xml:space="preserve"> </w:t>
      </w:r>
      <w:r w:rsidRPr="004D4F8F">
        <w:rPr>
          <w:rFonts w:eastAsia="Arial Unicode MS"/>
          <w:b/>
          <w:lang w:val="en-US"/>
        </w:rPr>
        <w:t>DNS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Ποια είναι η λειτουργία του </w:t>
      </w:r>
      <w:r w:rsidRPr="004D4F8F">
        <w:rPr>
          <w:rFonts w:eastAsia="Arial Unicode MS"/>
          <w:b/>
        </w:rPr>
        <w:t xml:space="preserve">πρωτοκόλλου </w:t>
      </w:r>
      <w:r w:rsidRPr="004D4F8F">
        <w:rPr>
          <w:rFonts w:eastAsia="Arial Unicode MS"/>
          <w:b/>
          <w:lang w:val="en-US"/>
        </w:rPr>
        <w:t>DNS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Πως είναι οργανωμένος ο χώρος ονομάτων </w:t>
      </w:r>
      <w:r w:rsidRPr="004D4F8F">
        <w:rPr>
          <w:rFonts w:eastAsia="Arial Unicode MS"/>
          <w:b/>
          <w:lang w:val="en-US"/>
        </w:rPr>
        <w:t>DNS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Που βρίσκεται η </w:t>
      </w:r>
      <w:r w:rsidRPr="004D4F8F">
        <w:rPr>
          <w:rFonts w:eastAsia="Arial Unicode MS"/>
          <w:b/>
        </w:rPr>
        <w:t>ρίζα</w:t>
      </w:r>
      <w:r w:rsidRPr="004D4F8F">
        <w:rPr>
          <w:rFonts w:eastAsia="Arial Unicode MS"/>
        </w:rPr>
        <w:t xml:space="preserve"> </w:t>
      </w:r>
      <w:r w:rsidRPr="004D4F8F">
        <w:rPr>
          <w:rFonts w:eastAsia="Arial Unicode MS"/>
          <w:b/>
          <w:lang w:val="en-US"/>
        </w:rPr>
        <w:t>DNS</w:t>
      </w:r>
      <w:r w:rsidRPr="004D4F8F">
        <w:rPr>
          <w:rFonts w:eastAsia="Arial Unicode MS"/>
        </w:rPr>
        <w:t xml:space="preserve"> και ποια υπηρεσία είναι υπεύθυνη για την διαχείριση της;</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είναι οι </w:t>
      </w:r>
      <w:r w:rsidRPr="004D4F8F">
        <w:rPr>
          <w:rFonts w:eastAsia="Arial Unicode MS"/>
          <w:b/>
        </w:rPr>
        <w:t>βασικές περιοχές</w:t>
      </w:r>
      <w:r w:rsidRPr="004D4F8F">
        <w:rPr>
          <w:rFonts w:eastAsia="Arial Unicode MS"/>
        </w:rPr>
        <w:t xml:space="preserve"> στο χώρο ονομάτων του </w:t>
      </w:r>
      <w:r w:rsidRPr="004D4F8F">
        <w:rPr>
          <w:rFonts w:eastAsia="Arial Unicode MS"/>
          <w:b/>
          <w:lang w:val="en-US"/>
        </w:rPr>
        <w:t>DNS</w:t>
      </w:r>
      <w:r w:rsidRPr="004D4F8F">
        <w:rPr>
          <w:rFonts w:eastAsia="Arial Unicode MS"/>
        </w:rPr>
        <w:t>; Να δώσετε παραδείγματα.</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Ποιες κατηγορίες έχουν οι </w:t>
      </w:r>
      <w:r w:rsidRPr="004D4F8F">
        <w:rPr>
          <w:rFonts w:eastAsia="Arial Unicode MS"/>
          <w:b/>
        </w:rPr>
        <w:t>περιοχές ανωτάτου επιπέδου(1</w:t>
      </w:r>
      <w:r w:rsidRPr="004D4F8F">
        <w:rPr>
          <w:rFonts w:eastAsia="Arial Unicode MS"/>
          <w:b/>
          <w:vertAlign w:val="superscript"/>
        </w:rPr>
        <w:t>ου</w:t>
      </w:r>
      <w:r w:rsidRPr="004D4F8F">
        <w:rPr>
          <w:rFonts w:eastAsia="Arial Unicode MS"/>
          <w:b/>
        </w:rPr>
        <w:t xml:space="preserve"> επιπέδου) </w:t>
      </w:r>
      <w:r w:rsidRPr="004D4F8F">
        <w:rPr>
          <w:rFonts w:eastAsia="Arial Unicode MS"/>
          <w:b/>
          <w:lang w:val="en-US"/>
        </w:rPr>
        <w:t>Top</w:t>
      </w:r>
      <w:r w:rsidRPr="004D4F8F">
        <w:rPr>
          <w:rFonts w:eastAsia="Arial Unicode MS"/>
          <w:b/>
        </w:rPr>
        <w:t xml:space="preserve"> </w:t>
      </w:r>
      <w:r w:rsidRPr="004D4F8F">
        <w:rPr>
          <w:rFonts w:eastAsia="Arial Unicode MS"/>
          <w:b/>
          <w:lang w:val="en-US"/>
        </w:rPr>
        <w:t>Level</w:t>
      </w:r>
      <w:r w:rsidRPr="004D4F8F">
        <w:rPr>
          <w:rFonts w:eastAsia="Arial Unicode MS"/>
          <w:b/>
        </w:rPr>
        <w:t xml:space="preserve"> </w:t>
      </w:r>
      <w:r w:rsidRPr="004D4F8F">
        <w:rPr>
          <w:rFonts w:eastAsia="Arial Unicode MS"/>
          <w:b/>
          <w:lang w:val="en-US"/>
        </w:rPr>
        <w:t>Domains</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ονομάζουμε </w:t>
      </w:r>
      <w:r w:rsidRPr="004D4F8F">
        <w:rPr>
          <w:rFonts w:eastAsia="Arial Unicode MS"/>
          <w:b/>
          <w:lang w:val="en-US"/>
        </w:rPr>
        <w:t>domains</w:t>
      </w:r>
      <w:r w:rsidRPr="004D4F8F">
        <w:rPr>
          <w:rFonts w:eastAsia="Arial Unicode MS"/>
          <w:b/>
        </w:rPr>
        <w:t>;</w:t>
      </w:r>
      <w:r w:rsidRPr="004D4F8F">
        <w:rPr>
          <w:rFonts w:eastAsia="Arial Unicode MS"/>
        </w:rPr>
        <w:t xml:space="preserve"> Να δώσετε παράδειγμα ενός </w:t>
      </w:r>
      <w:r w:rsidRPr="004D4F8F">
        <w:rPr>
          <w:rFonts w:eastAsia="Arial Unicode MS"/>
          <w:b/>
          <w:lang w:val="en-US"/>
        </w:rPr>
        <w:t>domain</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ονομάζουμε </w:t>
      </w:r>
      <w:r w:rsidRPr="004D4F8F">
        <w:rPr>
          <w:rFonts w:eastAsia="Arial Unicode MS"/>
          <w:b/>
          <w:lang w:val="en-US"/>
        </w:rPr>
        <w:t>subdomains</w:t>
      </w:r>
      <w:r w:rsidRPr="004D4F8F">
        <w:rPr>
          <w:rFonts w:eastAsia="Arial Unicode MS"/>
          <w:b/>
        </w:rPr>
        <w:t>;</w:t>
      </w:r>
      <w:r w:rsidRPr="004D4F8F">
        <w:rPr>
          <w:rFonts w:eastAsia="Arial Unicode MS"/>
        </w:rPr>
        <w:t xml:space="preserve"> Να δώσετε παράδειγμα ενός </w:t>
      </w:r>
      <w:r w:rsidRPr="004D4F8F">
        <w:rPr>
          <w:rFonts w:eastAsia="Arial Unicode MS"/>
          <w:b/>
          <w:lang w:val="en-US"/>
        </w:rPr>
        <w:t>subdomain</w:t>
      </w:r>
      <w:r w:rsidRPr="004D4F8F">
        <w:rPr>
          <w:rFonts w:eastAsia="Arial Unicode MS"/>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προσδιορίζουν οι περιοχές </w:t>
      </w:r>
      <w:r w:rsidRPr="004D4F8F">
        <w:rPr>
          <w:rFonts w:eastAsia="Arial Unicode MS"/>
          <w:b/>
        </w:rPr>
        <w:t>2</w:t>
      </w:r>
      <w:r w:rsidRPr="004D4F8F">
        <w:rPr>
          <w:rFonts w:eastAsia="Arial Unicode MS"/>
          <w:b/>
          <w:vertAlign w:val="superscript"/>
        </w:rPr>
        <w:t>ου</w:t>
      </w:r>
      <w:r w:rsidRPr="004D4F8F">
        <w:rPr>
          <w:rFonts w:eastAsia="Arial Unicode MS"/>
          <w:b/>
        </w:rPr>
        <w:t xml:space="preserve"> επιπέδου</w:t>
      </w:r>
      <w:r w:rsidRPr="004D4F8F">
        <w:rPr>
          <w:rFonts w:eastAsia="Arial Unicode MS"/>
        </w:rPr>
        <w:t xml:space="preserve"> στο </w:t>
      </w:r>
      <w:r w:rsidRPr="004D4F8F">
        <w:rPr>
          <w:rFonts w:eastAsia="Arial Unicode MS"/>
          <w:b/>
        </w:rPr>
        <w:t xml:space="preserve">σύστημα ονομασίας </w:t>
      </w:r>
      <w:r w:rsidRPr="004D4F8F">
        <w:rPr>
          <w:rFonts w:eastAsia="Arial Unicode MS"/>
          <w:b/>
          <w:lang w:val="en-US"/>
        </w:rPr>
        <w:t>DNS</w:t>
      </w:r>
      <w:r w:rsidRPr="004D4F8F">
        <w:rPr>
          <w:rFonts w:eastAsia="Arial Unicode MS"/>
          <w:b/>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Σε ποιον έχει εκχωρηθεί η </w:t>
      </w:r>
      <w:r w:rsidRPr="004D4F8F">
        <w:rPr>
          <w:rFonts w:eastAsia="Arial Unicode MS"/>
          <w:b/>
        </w:rPr>
        <w:t>διαχείριση</w:t>
      </w:r>
      <w:r w:rsidRPr="004D4F8F">
        <w:rPr>
          <w:rFonts w:eastAsia="Arial Unicode MS"/>
        </w:rPr>
        <w:t xml:space="preserve"> του χώρου ονομάτων κάτω από τις περιοχές ανώτατου επιπέδου;</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Που βρίσκονται οι </w:t>
      </w:r>
      <w:r w:rsidRPr="004D4F8F">
        <w:rPr>
          <w:rFonts w:eastAsia="Arial Unicode MS"/>
          <w:b/>
        </w:rPr>
        <w:t>εξυπηρετητές ονομάτων(</w:t>
      </w:r>
      <w:r w:rsidRPr="004D4F8F">
        <w:rPr>
          <w:rFonts w:eastAsia="Arial Unicode MS"/>
          <w:b/>
          <w:lang w:val="en-US"/>
        </w:rPr>
        <w:t>Name</w:t>
      </w:r>
      <w:r w:rsidRPr="004D4F8F">
        <w:rPr>
          <w:rFonts w:eastAsia="Arial Unicode MS"/>
          <w:b/>
        </w:rPr>
        <w:t xml:space="preserve"> </w:t>
      </w:r>
      <w:r w:rsidRPr="004D4F8F">
        <w:rPr>
          <w:rFonts w:eastAsia="Arial Unicode MS"/>
          <w:b/>
          <w:lang w:val="en-US"/>
        </w:rPr>
        <w:t>Servers</w:t>
      </w:r>
      <w:r w:rsidRPr="004D4F8F">
        <w:rPr>
          <w:rFonts w:eastAsia="Arial Unicode MS"/>
          <w:b/>
        </w:rPr>
        <w:t>),</w:t>
      </w:r>
      <w:r w:rsidRPr="004D4F8F">
        <w:rPr>
          <w:rFonts w:eastAsia="Arial Unicode MS"/>
        </w:rPr>
        <w:t xml:space="preserve"> και πώς λειτουργούν;</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Γιατί οι </w:t>
      </w:r>
      <w:r w:rsidRPr="004D4F8F">
        <w:rPr>
          <w:rFonts w:eastAsia="Arial Unicode MS"/>
          <w:b/>
        </w:rPr>
        <w:t>βασικοί</w:t>
      </w:r>
      <w:r w:rsidRPr="004D4F8F">
        <w:rPr>
          <w:rFonts w:eastAsia="Arial Unicode MS"/>
        </w:rPr>
        <w:t xml:space="preserve"> και οι </w:t>
      </w:r>
      <w:r w:rsidRPr="004D4F8F">
        <w:rPr>
          <w:rFonts w:eastAsia="Arial Unicode MS"/>
          <w:b/>
        </w:rPr>
        <w:t>εφεδρικοί</w:t>
      </w:r>
      <w:r w:rsidRPr="004D4F8F">
        <w:rPr>
          <w:rFonts w:eastAsia="Arial Unicode MS"/>
        </w:rPr>
        <w:t xml:space="preserve"> εξυπηρετητές ονόματος δεν βρίσκονται όλοι στην ίδια τοποθεσία;</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είναι οι </w:t>
      </w:r>
      <w:r w:rsidRPr="004D4F8F">
        <w:rPr>
          <w:rFonts w:eastAsia="Arial Unicode MS"/>
          <w:b/>
        </w:rPr>
        <w:t>ζώνες</w:t>
      </w:r>
      <w:r w:rsidRPr="004D4F8F">
        <w:rPr>
          <w:rFonts w:eastAsia="Arial Unicode MS"/>
        </w:rPr>
        <w:t xml:space="preserve"> στο Σύστημα Ονομάτων Περιοχών και πώς είναι δομημένες οι διάφορες ζώνες;</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Πως </w:t>
      </w:r>
      <w:r w:rsidRPr="004D4F8F">
        <w:rPr>
          <w:rFonts w:eastAsia="Arial Unicode MS"/>
          <w:b/>
        </w:rPr>
        <w:t>διαχειρίζεται</w:t>
      </w:r>
      <w:r w:rsidRPr="004D4F8F">
        <w:rPr>
          <w:rFonts w:eastAsia="Arial Unicode MS"/>
        </w:rPr>
        <w:t xml:space="preserve"> ένας εξυπηρετητής την ζώνη για την οποία είναι υπεύθυνος;</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Ποιοι είναι οι </w:t>
      </w:r>
      <w:r w:rsidRPr="004D4F8F">
        <w:rPr>
          <w:rFonts w:eastAsia="Arial Unicode MS"/>
          <w:b/>
        </w:rPr>
        <w:t>εξυπηρετητές ονομάτων</w:t>
      </w:r>
      <w:r w:rsidRPr="004D4F8F">
        <w:rPr>
          <w:rFonts w:eastAsia="Arial Unicode MS"/>
        </w:rPr>
        <w:t xml:space="preserve"> που υπάρχουν σε κάθε ζώνη;</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Πως ενημερώνεται η βάση ενός </w:t>
      </w:r>
      <w:r w:rsidRPr="004D4F8F">
        <w:rPr>
          <w:rFonts w:eastAsia="Arial Unicode MS"/>
          <w:b/>
        </w:rPr>
        <w:t>εξυπηρετητή ονομάτων (</w:t>
      </w:r>
      <w:r w:rsidRPr="004D4F8F">
        <w:rPr>
          <w:rFonts w:eastAsia="Arial Unicode MS"/>
          <w:b/>
          <w:lang w:val="en-US"/>
        </w:rPr>
        <w:t>DNS</w:t>
      </w:r>
      <w:r w:rsidRPr="004D4F8F">
        <w:rPr>
          <w:rFonts w:eastAsia="Arial Unicode MS"/>
          <w:b/>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Τι είναι ο </w:t>
      </w:r>
      <w:r w:rsidRPr="004D4F8F">
        <w:rPr>
          <w:rFonts w:eastAsia="Arial Unicode MS"/>
          <w:b/>
        </w:rPr>
        <w:t>επιλεγμένος (</w:t>
      </w:r>
      <w:r w:rsidRPr="004D4F8F">
        <w:rPr>
          <w:rFonts w:eastAsia="Arial Unicode MS"/>
          <w:b/>
          <w:lang w:val="en-US"/>
        </w:rPr>
        <w:t>default</w:t>
      </w:r>
      <w:r w:rsidRPr="004D4F8F">
        <w:rPr>
          <w:rFonts w:eastAsia="Arial Unicode MS"/>
          <w:b/>
        </w:rPr>
        <w:t>) εξυπηρετητής</w:t>
      </w:r>
      <w:r w:rsidRPr="004D4F8F">
        <w:rPr>
          <w:rFonts w:eastAsia="Arial Unicode MS"/>
        </w:rPr>
        <w:t xml:space="preserve"> και πώς λειτουργεί;</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Πώς ονομάζεται ο </w:t>
      </w:r>
      <w:r w:rsidRPr="004D4F8F">
        <w:rPr>
          <w:rFonts w:eastAsia="Arial Unicode MS"/>
          <w:b/>
        </w:rPr>
        <w:t xml:space="preserve">πελάτης </w:t>
      </w:r>
      <w:r w:rsidRPr="004D4F8F">
        <w:rPr>
          <w:rFonts w:eastAsia="Arial Unicode MS"/>
          <w:b/>
          <w:lang w:val="en-US"/>
        </w:rPr>
        <w:t>DNS</w:t>
      </w:r>
      <w:r w:rsidRPr="004D4F8F">
        <w:rPr>
          <w:rFonts w:eastAsia="Arial Unicode MS"/>
          <w:b/>
        </w:rPr>
        <w:t xml:space="preserve">, </w:t>
      </w:r>
      <w:r w:rsidRPr="004D4F8F">
        <w:rPr>
          <w:rFonts w:eastAsia="Arial Unicode MS"/>
        </w:rPr>
        <w:t xml:space="preserve">και ποιες λειτουργίες υποστηρίζει το </w:t>
      </w:r>
      <w:r w:rsidRPr="004D4F8F">
        <w:rPr>
          <w:rFonts w:eastAsia="Arial Unicode MS"/>
          <w:b/>
        </w:rPr>
        <w:t xml:space="preserve">πρωτόκολλο </w:t>
      </w:r>
      <w:r w:rsidRPr="004D4F8F">
        <w:rPr>
          <w:rFonts w:eastAsia="Arial Unicode MS"/>
          <w:b/>
          <w:lang w:val="en-US"/>
        </w:rPr>
        <w:t>DNS</w:t>
      </w:r>
      <w:r w:rsidRPr="004D4F8F">
        <w:rPr>
          <w:rFonts w:eastAsia="Arial Unicode MS"/>
          <w:b/>
        </w:rPr>
        <w:t>;</w:t>
      </w:r>
    </w:p>
    <w:p w:rsidR="004D4F8F" w:rsidRPr="004D4F8F" w:rsidRDefault="004D4F8F" w:rsidP="00721298">
      <w:pPr>
        <w:numPr>
          <w:ilvl w:val="0"/>
          <w:numId w:val="1"/>
        </w:numPr>
        <w:tabs>
          <w:tab w:val="clear" w:pos="720"/>
          <w:tab w:val="num" w:pos="426"/>
        </w:tabs>
        <w:spacing w:line="276" w:lineRule="auto"/>
        <w:ind w:left="426" w:hanging="426"/>
        <w:jc w:val="both"/>
        <w:rPr>
          <w:rFonts w:eastAsia="Arial Unicode MS"/>
        </w:rPr>
      </w:pPr>
      <w:r w:rsidRPr="004D4F8F">
        <w:rPr>
          <w:rFonts w:eastAsia="Arial Unicode MS"/>
        </w:rPr>
        <w:t xml:space="preserve">Πώς γίνεται η </w:t>
      </w:r>
      <w:r w:rsidRPr="004D4F8F">
        <w:rPr>
          <w:rFonts w:eastAsia="Arial Unicode MS"/>
          <w:b/>
        </w:rPr>
        <w:t>ανάλυση ονομάτων (</w:t>
      </w:r>
      <w:r w:rsidRPr="004D4F8F">
        <w:rPr>
          <w:rFonts w:eastAsia="Arial Unicode MS"/>
          <w:b/>
          <w:lang w:val="en-US"/>
        </w:rPr>
        <w:t>name</w:t>
      </w:r>
      <w:r w:rsidRPr="004D4F8F">
        <w:rPr>
          <w:rFonts w:eastAsia="Arial Unicode MS"/>
          <w:b/>
        </w:rPr>
        <w:t xml:space="preserve"> </w:t>
      </w:r>
      <w:r w:rsidRPr="004D4F8F">
        <w:rPr>
          <w:rFonts w:eastAsia="Arial Unicode MS"/>
          <w:b/>
          <w:lang w:val="en-US"/>
        </w:rPr>
        <w:t>resolution</w:t>
      </w:r>
      <w:r w:rsidRPr="004D4F8F">
        <w:rPr>
          <w:rFonts w:eastAsia="Arial Unicode MS"/>
          <w:b/>
        </w:rPr>
        <w:t>)</w:t>
      </w:r>
      <w:r w:rsidRPr="004D4F8F">
        <w:rPr>
          <w:rFonts w:eastAsia="Arial Unicode MS"/>
        </w:rPr>
        <w:t>;</w:t>
      </w:r>
    </w:p>
    <w:p w:rsidR="00F36890" w:rsidRPr="001F04F0" w:rsidRDefault="00F36890" w:rsidP="001F04F0">
      <w:pPr>
        <w:jc w:val="both"/>
        <w:rPr>
          <w:rFonts w:eastAsia="Arial Unicode MS"/>
          <w:sz w:val="22"/>
          <w:szCs w:val="22"/>
        </w:rPr>
      </w:pPr>
    </w:p>
    <w:p w:rsidR="00F36890" w:rsidRPr="00DB19CA" w:rsidRDefault="001F04F0" w:rsidP="00EB4AAD">
      <w:pPr>
        <w:pBdr>
          <w:top w:val="single" w:sz="4" w:space="1" w:color="auto"/>
          <w:left w:val="single" w:sz="4" w:space="4" w:color="auto"/>
          <w:bottom w:val="single" w:sz="4" w:space="1" w:color="auto"/>
          <w:right w:val="single" w:sz="4" w:space="4" w:color="auto"/>
        </w:pBdr>
        <w:spacing w:before="120" w:after="120"/>
        <w:ind w:left="1987" w:hanging="1987"/>
        <w:jc w:val="both"/>
        <w:rPr>
          <w:rFonts w:eastAsia="Arial Unicode MS"/>
          <w:sz w:val="22"/>
          <w:szCs w:val="22"/>
        </w:rPr>
      </w:pPr>
      <w:r w:rsidRPr="001F04F0">
        <w:rPr>
          <w:rFonts w:eastAsia="Arial Unicode MS"/>
          <w:sz w:val="32"/>
          <w:szCs w:val="32"/>
        </w:rPr>
        <w:sym w:font="Webdings" w:char="F0D1"/>
      </w:r>
      <w:r w:rsidRPr="001F04F0">
        <w:rPr>
          <w:rFonts w:eastAsia="Arial Unicode MS"/>
          <w:sz w:val="22"/>
          <w:szCs w:val="22"/>
        </w:rPr>
        <w:t xml:space="preserve"> </w:t>
      </w:r>
      <w:r w:rsidR="00465821">
        <w:rPr>
          <w:rFonts w:eastAsia="Arial Unicode MS"/>
          <w:b/>
          <w:i/>
        </w:rPr>
        <w:t>λ</w:t>
      </w:r>
      <w:r w:rsidR="00F36890" w:rsidRPr="001F04F0">
        <w:rPr>
          <w:rFonts w:eastAsia="Arial Unicode MS"/>
          <w:b/>
          <w:i/>
        </w:rPr>
        <w:t>έξεις κλειδιά</w:t>
      </w:r>
      <w:r w:rsidR="00F36890" w:rsidRPr="001F04F0">
        <w:rPr>
          <w:rFonts w:eastAsia="Arial Unicode MS"/>
          <w:sz w:val="22"/>
          <w:szCs w:val="22"/>
        </w:rPr>
        <w:t>:</w:t>
      </w:r>
      <w:r w:rsidR="009E7E34">
        <w:rPr>
          <w:rFonts w:eastAsia="Arial Unicode MS"/>
          <w:sz w:val="22"/>
          <w:szCs w:val="22"/>
        </w:rPr>
        <w:tab/>
      </w:r>
      <w:r w:rsidR="007A6458">
        <w:rPr>
          <w:rFonts w:eastAsia="Arial Unicode MS"/>
          <w:sz w:val="22"/>
          <w:szCs w:val="22"/>
        </w:rPr>
        <w:t>Σύστημα Ονομάτων Περιοχής (</w:t>
      </w:r>
      <w:r w:rsidR="007A6458">
        <w:rPr>
          <w:rFonts w:eastAsia="Arial Unicode MS"/>
          <w:sz w:val="22"/>
          <w:szCs w:val="22"/>
          <w:lang w:val="en-US"/>
        </w:rPr>
        <w:t>Domain</w:t>
      </w:r>
      <w:r w:rsidR="007A6458" w:rsidRPr="007A6458">
        <w:rPr>
          <w:rFonts w:eastAsia="Arial Unicode MS"/>
          <w:sz w:val="22"/>
          <w:szCs w:val="22"/>
        </w:rPr>
        <w:t xml:space="preserve"> </w:t>
      </w:r>
      <w:r w:rsidR="007A6458">
        <w:rPr>
          <w:rFonts w:eastAsia="Arial Unicode MS"/>
          <w:sz w:val="22"/>
          <w:szCs w:val="22"/>
          <w:lang w:val="en-US"/>
        </w:rPr>
        <w:t>Name</w:t>
      </w:r>
      <w:r w:rsidR="007A6458" w:rsidRPr="007A6458">
        <w:rPr>
          <w:rFonts w:eastAsia="Arial Unicode MS"/>
          <w:sz w:val="22"/>
          <w:szCs w:val="22"/>
        </w:rPr>
        <w:t xml:space="preserve"> </w:t>
      </w:r>
      <w:r w:rsidR="007A6458">
        <w:rPr>
          <w:rFonts w:eastAsia="Arial Unicode MS"/>
          <w:sz w:val="22"/>
          <w:szCs w:val="22"/>
          <w:lang w:val="en-US"/>
        </w:rPr>
        <w:t>System</w:t>
      </w:r>
      <w:r w:rsidR="007A6458" w:rsidRPr="007A6458">
        <w:rPr>
          <w:rFonts w:eastAsia="Arial Unicode MS"/>
          <w:sz w:val="22"/>
          <w:szCs w:val="22"/>
        </w:rPr>
        <w:t xml:space="preserve">, </w:t>
      </w:r>
      <w:r w:rsidR="007A6458">
        <w:rPr>
          <w:rFonts w:eastAsia="Arial Unicode MS"/>
          <w:sz w:val="22"/>
          <w:szCs w:val="22"/>
          <w:lang w:val="en-US"/>
        </w:rPr>
        <w:t>DNS</w:t>
      </w:r>
      <w:r w:rsidR="007A6458" w:rsidRPr="007A6458">
        <w:rPr>
          <w:rFonts w:eastAsia="Arial Unicode MS"/>
          <w:sz w:val="22"/>
          <w:szCs w:val="22"/>
        </w:rPr>
        <w:t>),</w:t>
      </w:r>
      <w:r w:rsidR="007A6458">
        <w:rPr>
          <w:rFonts w:eastAsia="Arial Unicode MS"/>
          <w:sz w:val="22"/>
          <w:szCs w:val="22"/>
        </w:rPr>
        <w:t xml:space="preserve"> ιεραρχική οργάνωση χώρου ονομάτων,</w:t>
      </w:r>
      <w:r w:rsidR="007A6458" w:rsidRPr="007A6458">
        <w:rPr>
          <w:rFonts w:eastAsia="Arial Unicode MS"/>
          <w:sz w:val="22"/>
          <w:szCs w:val="22"/>
        </w:rPr>
        <w:t xml:space="preserve"> </w:t>
      </w:r>
      <w:r w:rsidR="007A6458">
        <w:rPr>
          <w:rFonts w:eastAsia="Arial Unicode MS"/>
          <w:sz w:val="22"/>
          <w:szCs w:val="22"/>
        </w:rPr>
        <w:t>εξυπηρετητές ονόματος (</w:t>
      </w:r>
      <w:r w:rsidR="007A6458">
        <w:rPr>
          <w:rFonts w:eastAsia="Arial Unicode MS"/>
          <w:sz w:val="22"/>
          <w:szCs w:val="22"/>
          <w:lang w:val="en-US"/>
        </w:rPr>
        <w:t>name</w:t>
      </w:r>
      <w:r w:rsidR="007A6458" w:rsidRPr="007A6458">
        <w:rPr>
          <w:rFonts w:eastAsia="Arial Unicode MS"/>
          <w:sz w:val="22"/>
          <w:szCs w:val="22"/>
        </w:rPr>
        <w:t xml:space="preserve"> </w:t>
      </w:r>
      <w:r w:rsidR="007A6458">
        <w:rPr>
          <w:rFonts w:eastAsia="Arial Unicode MS"/>
          <w:sz w:val="22"/>
          <w:szCs w:val="22"/>
          <w:lang w:val="en-US"/>
        </w:rPr>
        <w:t>servers</w:t>
      </w:r>
      <w:r w:rsidR="007A6458" w:rsidRPr="007A6458">
        <w:rPr>
          <w:rFonts w:eastAsia="Arial Unicode MS"/>
          <w:sz w:val="22"/>
          <w:szCs w:val="22"/>
        </w:rPr>
        <w:t xml:space="preserve">), </w:t>
      </w:r>
      <w:r w:rsidR="007A6458">
        <w:rPr>
          <w:rFonts w:eastAsia="Arial Unicode MS"/>
          <w:sz w:val="22"/>
          <w:szCs w:val="22"/>
        </w:rPr>
        <w:t xml:space="preserve">ζώνη, πρώτο επίπεδο περιοχών, βασικές περιοχές, περιοχές δευτέρου επιπέδου, </w:t>
      </w:r>
      <w:r w:rsidR="007A6458">
        <w:rPr>
          <w:rFonts w:eastAsia="Arial Unicode MS"/>
          <w:sz w:val="22"/>
          <w:szCs w:val="22"/>
          <w:lang w:val="en-US"/>
        </w:rPr>
        <w:t>domains</w:t>
      </w:r>
      <w:r w:rsidR="007A6458" w:rsidRPr="007A6458">
        <w:rPr>
          <w:rFonts w:eastAsia="Arial Unicode MS"/>
          <w:sz w:val="22"/>
          <w:szCs w:val="22"/>
        </w:rPr>
        <w:t>,</w:t>
      </w:r>
      <w:r w:rsidR="007A6458">
        <w:rPr>
          <w:rFonts w:eastAsia="Arial Unicode MS"/>
          <w:sz w:val="22"/>
          <w:szCs w:val="22"/>
        </w:rPr>
        <w:t xml:space="preserve"> περιοχή ονομάτων τρίτου επιπέδου, </w:t>
      </w:r>
      <w:r w:rsidR="007A6458">
        <w:rPr>
          <w:rFonts w:eastAsia="Arial Unicode MS"/>
          <w:sz w:val="22"/>
          <w:szCs w:val="22"/>
          <w:lang w:val="en-US"/>
        </w:rPr>
        <w:t>subdomains</w:t>
      </w:r>
      <w:r w:rsidR="00034F55">
        <w:rPr>
          <w:rFonts w:eastAsia="Arial Unicode MS"/>
          <w:sz w:val="22"/>
          <w:szCs w:val="22"/>
        </w:rPr>
        <w:t xml:space="preserve"> </w:t>
      </w:r>
    </w:p>
    <w:p w:rsidR="00E313F3" w:rsidRDefault="00E313F3" w:rsidP="001F04F0">
      <w:pPr>
        <w:jc w:val="both"/>
        <w:rPr>
          <w:rFonts w:eastAsia="Arial Unicode MS"/>
          <w:sz w:val="22"/>
          <w:szCs w:val="22"/>
        </w:rPr>
      </w:pPr>
    </w:p>
    <w:p w:rsidR="00FF0D36" w:rsidRDefault="00FF0D36" w:rsidP="001F04F0">
      <w:pPr>
        <w:jc w:val="both"/>
        <w:rPr>
          <w:rFonts w:eastAsia="Arial Unicode MS"/>
          <w:sz w:val="22"/>
          <w:szCs w:val="22"/>
          <w:lang w:val="en-US"/>
        </w:rPr>
      </w:pPr>
    </w:p>
    <w:p w:rsidR="00A101C2" w:rsidRDefault="00A101C2" w:rsidP="001F04F0">
      <w:pPr>
        <w:jc w:val="both"/>
        <w:rPr>
          <w:rFonts w:eastAsia="Arial Unicode MS"/>
          <w:sz w:val="22"/>
          <w:szCs w:val="22"/>
          <w:lang w:val="en-US"/>
        </w:rPr>
      </w:pPr>
    </w:p>
    <w:p w:rsidR="00A101C2" w:rsidRDefault="00A101C2" w:rsidP="001F04F0">
      <w:pPr>
        <w:jc w:val="both"/>
        <w:rPr>
          <w:rFonts w:eastAsia="Arial Unicode MS"/>
          <w:sz w:val="22"/>
          <w:szCs w:val="22"/>
          <w:lang w:val="en-US"/>
        </w:rPr>
      </w:pPr>
    </w:p>
    <w:p w:rsidR="00C91FBA" w:rsidRPr="001F04F0" w:rsidRDefault="00C91FBA" w:rsidP="00C91FBA">
      <w:pPr>
        <w:jc w:val="both"/>
        <w:rPr>
          <w:rFonts w:eastAsia="Arial Unicode MS"/>
          <w:b/>
          <w:sz w:val="32"/>
          <w:szCs w:val="32"/>
        </w:rPr>
      </w:pPr>
      <w:bookmarkStart w:id="0" w:name="_GoBack"/>
      <w:bookmarkEnd w:id="0"/>
      <w:r w:rsidRPr="003827DD">
        <w:rPr>
          <w:rFonts w:eastAsia="Arial Unicode MS"/>
          <w:b/>
          <w:sz w:val="32"/>
          <w:szCs w:val="32"/>
          <w:highlight w:val="lightGray"/>
        </w:rPr>
        <w:lastRenderedPageBreak/>
        <w:t>1 Ερωτήσεις σωστό-λάθος</w:t>
      </w:r>
    </w:p>
    <w:p w:rsidR="00C91FBA" w:rsidRDefault="00C91FBA" w:rsidP="00C91FBA">
      <w:pPr>
        <w:jc w:val="both"/>
        <w:rPr>
          <w:rFonts w:eastAsia="Arial Unicode MS"/>
          <w:sz w:val="22"/>
          <w:szCs w:val="22"/>
        </w:rPr>
      </w:pPr>
    </w:p>
    <w:p w:rsidR="00C91FBA" w:rsidRDefault="00C91FBA" w:rsidP="00C91FBA">
      <w:pPr>
        <w:jc w:val="both"/>
        <w:rPr>
          <w:rFonts w:eastAsia="Arial Unicode MS"/>
          <w:sz w:val="22"/>
          <w:szCs w:val="22"/>
        </w:rPr>
      </w:pPr>
    </w:p>
    <w:tbl>
      <w:tblPr>
        <w:tblW w:w="0" w:type="auto"/>
        <w:tblLook w:val="04A0" w:firstRow="1" w:lastRow="0" w:firstColumn="1" w:lastColumn="0" w:noHBand="0" w:noVBand="1"/>
      </w:tblPr>
      <w:tblGrid>
        <w:gridCol w:w="7905"/>
        <w:gridCol w:w="1671"/>
      </w:tblGrid>
      <w:tr w:rsidR="00C91FBA" w:rsidRPr="00E75452">
        <w:tc>
          <w:tcPr>
            <w:tcW w:w="7905" w:type="dxa"/>
          </w:tcPr>
          <w:p w:rsidR="00C91FBA" w:rsidRPr="00E75452" w:rsidRDefault="00A101C2" w:rsidP="00F7599C">
            <w:pPr>
              <w:numPr>
                <w:ilvl w:val="0"/>
                <w:numId w:val="13"/>
              </w:numPr>
              <w:spacing w:before="240" w:after="240"/>
              <w:jc w:val="both"/>
              <w:rPr>
                <w:rFonts w:eastAsia="Arial Unicode MS"/>
                <w:sz w:val="22"/>
                <w:szCs w:val="22"/>
              </w:rPr>
            </w:pPr>
            <w:r>
              <w:rPr>
                <w:rFonts w:eastAsia="Arial Unicode MS"/>
                <w:sz w:val="22"/>
                <w:szCs w:val="22"/>
              </w:rPr>
              <w:t>Για τους χρήστες είναι πιο εύκολο να χρησιμοποιούν συμβολικά ονόματα αντί διευθύνσεων.</w:t>
            </w:r>
          </w:p>
        </w:tc>
        <w:tc>
          <w:tcPr>
            <w:tcW w:w="1671" w:type="dxa"/>
          </w:tcPr>
          <w:p w:rsidR="00C91FBA" w:rsidRPr="00E75452" w:rsidRDefault="00C91FBA" w:rsidP="00F7599C">
            <w:pPr>
              <w:spacing w:before="240" w:after="240"/>
              <w:jc w:val="both"/>
              <w:rPr>
                <w:rFonts w:eastAsia="Arial Unicode MS"/>
                <w:sz w:val="22"/>
                <w:szCs w:val="22"/>
              </w:rPr>
            </w:pPr>
            <w:r w:rsidRPr="00C91FBA">
              <w:rPr>
                <w:rFonts w:eastAsia="Arial Unicode MS"/>
                <w:sz w:val="22"/>
                <w:szCs w:val="22"/>
              </w:rPr>
              <w:t xml:space="preserve">     </w:t>
            </w:r>
            <w:r w:rsidRPr="00E75452">
              <w:rPr>
                <w:rFonts w:eastAsia="Arial Unicode MS"/>
                <w:sz w:val="22"/>
                <w:szCs w:val="22"/>
              </w:rPr>
              <w:t>Σ           Λ</w:t>
            </w:r>
          </w:p>
        </w:tc>
      </w:tr>
      <w:tr w:rsidR="00C91FBA" w:rsidRPr="00E75452">
        <w:tc>
          <w:tcPr>
            <w:tcW w:w="7905" w:type="dxa"/>
          </w:tcPr>
          <w:p w:rsidR="00C91FBA" w:rsidRPr="00E75452" w:rsidRDefault="00A101C2" w:rsidP="00F7599C">
            <w:pPr>
              <w:numPr>
                <w:ilvl w:val="0"/>
                <w:numId w:val="13"/>
              </w:numPr>
              <w:spacing w:before="240" w:after="240"/>
              <w:jc w:val="both"/>
              <w:rPr>
                <w:rFonts w:eastAsia="Arial Unicode MS"/>
                <w:sz w:val="22"/>
                <w:szCs w:val="22"/>
              </w:rPr>
            </w:pPr>
            <w:r>
              <w:rPr>
                <w:rFonts w:eastAsia="Arial Unicode MS"/>
                <w:sz w:val="22"/>
                <w:szCs w:val="22"/>
              </w:rPr>
              <w:t>Η διεύθυνση προσδιορίζει τον ίδιο τον υπολογιστή, ενώ το όνομα προσδιορίζει συγκεκριμένη σύνδεση σε ένα δίκτυο.</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A101C2" w:rsidP="00F7599C">
            <w:pPr>
              <w:numPr>
                <w:ilvl w:val="0"/>
                <w:numId w:val="13"/>
              </w:numPr>
              <w:spacing w:before="240" w:after="240"/>
              <w:jc w:val="both"/>
              <w:rPr>
                <w:rFonts w:eastAsia="Arial Unicode MS"/>
                <w:sz w:val="22"/>
                <w:szCs w:val="22"/>
              </w:rPr>
            </w:pPr>
            <w:r>
              <w:rPr>
                <w:rFonts w:eastAsia="Arial Unicode MS"/>
                <w:sz w:val="22"/>
                <w:szCs w:val="22"/>
              </w:rPr>
              <w:t>Το όνομα ενός υπολογιστή που μετακινείται σε ένα δίκτυο μπορεί να παραμείνει το ίδιο, ενώ η διεύθυνση αλλάζει.</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D12E6" w:rsidP="00F7599C">
            <w:pPr>
              <w:numPr>
                <w:ilvl w:val="0"/>
                <w:numId w:val="13"/>
              </w:numPr>
              <w:spacing w:before="240" w:after="240"/>
              <w:jc w:val="both"/>
              <w:rPr>
                <w:rFonts w:eastAsia="Arial Unicode MS"/>
                <w:sz w:val="22"/>
                <w:szCs w:val="22"/>
              </w:rPr>
            </w:pPr>
            <w:r>
              <w:rPr>
                <w:rFonts w:eastAsia="Arial Unicode MS"/>
                <w:sz w:val="22"/>
                <w:szCs w:val="22"/>
              </w:rPr>
              <w:t>Ονόματα δεν έχουν μόνο υπολογιστές αλλά και ολόκληρα δίκτυα.</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D12E6" w:rsidP="00F7599C">
            <w:pPr>
              <w:numPr>
                <w:ilvl w:val="0"/>
                <w:numId w:val="13"/>
              </w:numPr>
              <w:spacing w:before="240" w:after="240"/>
              <w:jc w:val="both"/>
              <w:rPr>
                <w:rFonts w:eastAsia="Arial Unicode MS"/>
                <w:sz w:val="22"/>
                <w:szCs w:val="22"/>
              </w:rPr>
            </w:pPr>
            <w:r>
              <w:rPr>
                <w:rFonts w:eastAsia="Arial Unicode MS"/>
                <w:sz w:val="22"/>
                <w:szCs w:val="22"/>
              </w:rPr>
              <w:t>Τα ονόματα των υπολογιστών αντικατοπτρίζουν συνήθως το όνομα του οργανισμού στον οποίο ανήκουν.</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 xml:space="preserve">Όταν θέλουμε να επικοινωνήσουμε με μία απομακρυσμένη συσκευή, πρέπει να χρησιμοποιήσουμε την </w:t>
            </w:r>
            <w:r>
              <w:rPr>
                <w:rFonts w:eastAsia="Arial Unicode MS"/>
                <w:sz w:val="22"/>
                <w:szCs w:val="22"/>
                <w:lang w:val="en-US"/>
              </w:rPr>
              <w:t>IP</w:t>
            </w:r>
            <w:r>
              <w:rPr>
                <w:rFonts w:eastAsia="Arial Unicode MS"/>
                <w:sz w:val="22"/>
                <w:szCs w:val="22"/>
              </w:rPr>
              <w:t xml:space="preserve"> διεύθυνσή της, προκειμένου να την προσδιορίσουμε στο Διαδίκτυο και να επικοινωνήσουμε  μαζί της.</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Το αρχείο διευθύνσεων-συμβολικών ονομάτων δουλεύει καλά σε μικρά και μεγάλα δίκτυα.</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Το μέγεθος του αρχείου είναι το βασικό πρόβλημα που δεν μπορούμε να έχουμε αρχείο διευθύνσεων-συμβολικών ονομάτων σε κάθε υπολογιστή στο Διαδίκτυο.</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 xml:space="preserve">Το </w:t>
            </w:r>
            <w:r>
              <w:rPr>
                <w:rFonts w:eastAsia="Arial Unicode MS"/>
                <w:sz w:val="22"/>
                <w:szCs w:val="22"/>
                <w:lang w:val="en-US"/>
              </w:rPr>
              <w:t>DNS</w:t>
            </w:r>
            <w:r>
              <w:rPr>
                <w:rFonts w:eastAsia="Arial Unicode MS"/>
                <w:sz w:val="22"/>
                <w:szCs w:val="22"/>
              </w:rPr>
              <w:t xml:space="preserve"> είναι μηχανισμός απεικόνισης των διευθύνσεων σε ονόματα, όχι και το αντίστροφο.</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 xml:space="preserve">Το </w:t>
            </w:r>
            <w:r>
              <w:rPr>
                <w:rFonts w:eastAsia="Arial Unicode MS"/>
                <w:sz w:val="22"/>
                <w:szCs w:val="22"/>
                <w:lang w:val="en-US"/>
              </w:rPr>
              <w:t>DNS</w:t>
            </w:r>
            <w:r>
              <w:rPr>
                <w:rFonts w:eastAsia="Arial Unicode MS"/>
                <w:sz w:val="22"/>
                <w:szCs w:val="22"/>
              </w:rPr>
              <w:t xml:space="preserve"> περιέχει ένα χώρο ονομάτων ιεραρχικά οργανωμένο και η λειτουργία του στηρίζεται σε μια κατανεμημένη βάση δεδομένων.</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 xml:space="preserve">Υπάρχει περιορισμός στο βάθος ιεραρχίας του </w:t>
            </w:r>
            <w:r>
              <w:rPr>
                <w:rFonts w:eastAsia="Arial Unicode MS"/>
                <w:sz w:val="22"/>
                <w:szCs w:val="22"/>
                <w:lang w:val="en-US"/>
              </w:rPr>
              <w:t>DNS</w:t>
            </w:r>
            <w:r w:rsidRPr="00C318E2">
              <w:rPr>
                <w:rFonts w:eastAsia="Arial Unicode MS"/>
                <w:sz w:val="22"/>
                <w:szCs w:val="22"/>
              </w:rPr>
              <w:t>.</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44322B">
            <w:pPr>
              <w:numPr>
                <w:ilvl w:val="0"/>
                <w:numId w:val="13"/>
              </w:numPr>
              <w:spacing w:before="240" w:after="240"/>
              <w:jc w:val="both"/>
              <w:rPr>
                <w:rFonts w:eastAsia="Arial Unicode MS"/>
                <w:sz w:val="22"/>
                <w:szCs w:val="22"/>
              </w:rPr>
            </w:pPr>
            <w:r>
              <w:rPr>
                <w:rFonts w:eastAsia="Arial Unicode MS"/>
                <w:sz w:val="22"/>
                <w:szCs w:val="22"/>
              </w:rPr>
              <w:t xml:space="preserve">Στο σύστημα </w:t>
            </w:r>
            <w:r>
              <w:rPr>
                <w:rFonts w:eastAsia="Arial Unicode MS"/>
                <w:sz w:val="22"/>
                <w:szCs w:val="22"/>
                <w:lang w:val="en-US"/>
              </w:rPr>
              <w:t>DNS</w:t>
            </w:r>
            <w:r>
              <w:rPr>
                <w:rFonts w:eastAsia="Arial Unicode MS"/>
                <w:sz w:val="22"/>
                <w:szCs w:val="22"/>
              </w:rPr>
              <w:t xml:space="preserve"> χρησιμοποιούμε κατανεμημένη βάση αντί μιας κεντρικής βάσης.</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t xml:space="preserve">Κάθε </w:t>
            </w:r>
            <w:r>
              <w:rPr>
                <w:rFonts w:eastAsia="Arial Unicode MS"/>
                <w:sz w:val="22"/>
                <w:szCs w:val="22"/>
                <w:lang w:val="en-US"/>
              </w:rPr>
              <w:t>name</w:t>
            </w:r>
            <w:r w:rsidRPr="00C318E2">
              <w:rPr>
                <w:rFonts w:eastAsia="Arial Unicode MS"/>
                <w:sz w:val="22"/>
                <w:szCs w:val="22"/>
              </w:rPr>
              <w:t xml:space="preserve"> </w:t>
            </w:r>
            <w:r>
              <w:rPr>
                <w:rFonts w:eastAsia="Arial Unicode MS"/>
                <w:sz w:val="22"/>
                <w:szCs w:val="22"/>
                <w:lang w:val="en-US"/>
              </w:rPr>
              <w:t>server</w:t>
            </w:r>
            <w:r>
              <w:rPr>
                <w:rFonts w:eastAsia="Arial Unicode MS"/>
                <w:sz w:val="22"/>
                <w:szCs w:val="22"/>
              </w:rPr>
              <w:t xml:space="preserve"> εξυπηρετεί συγκεκριμένο τμήμα περιοχής δικτύου, το οποίο ονομάζεται ζώνη.</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C318E2" w:rsidP="00F7599C">
            <w:pPr>
              <w:numPr>
                <w:ilvl w:val="0"/>
                <w:numId w:val="13"/>
              </w:numPr>
              <w:spacing w:before="240" w:after="240"/>
              <w:jc w:val="both"/>
              <w:rPr>
                <w:rFonts w:eastAsia="Arial Unicode MS"/>
                <w:sz w:val="22"/>
                <w:szCs w:val="22"/>
              </w:rPr>
            </w:pPr>
            <w:r>
              <w:rPr>
                <w:rFonts w:eastAsia="Arial Unicode MS"/>
                <w:sz w:val="22"/>
                <w:szCs w:val="22"/>
              </w:rPr>
              <w:lastRenderedPageBreak/>
              <w:t>Οι βασικοί  και εφεδρικοί εξυπηρετητές ονόματος μπορεί να βρίσκονται και στην ίδια τοποθεσία.</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AD6D5D" w:rsidP="00F7599C">
            <w:pPr>
              <w:numPr>
                <w:ilvl w:val="0"/>
                <w:numId w:val="13"/>
              </w:numPr>
              <w:spacing w:before="240" w:after="240"/>
              <w:jc w:val="both"/>
              <w:rPr>
                <w:rFonts w:eastAsia="Arial Unicode MS"/>
                <w:sz w:val="22"/>
                <w:szCs w:val="22"/>
              </w:rPr>
            </w:pPr>
            <w:r>
              <w:rPr>
                <w:rFonts w:eastAsia="Arial Unicode MS"/>
                <w:sz w:val="22"/>
                <w:szCs w:val="22"/>
              </w:rPr>
              <w:t xml:space="preserve">Κάθε </w:t>
            </w:r>
            <w:r>
              <w:rPr>
                <w:rFonts w:eastAsia="Arial Unicode MS"/>
                <w:sz w:val="22"/>
                <w:szCs w:val="22"/>
                <w:lang w:val="en-US"/>
              </w:rPr>
              <w:t>name</w:t>
            </w:r>
            <w:r w:rsidRPr="00AD6D5D">
              <w:rPr>
                <w:rFonts w:eastAsia="Arial Unicode MS"/>
                <w:sz w:val="22"/>
                <w:szCs w:val="22"/>
              </w:rPr>
              <w:t xml:space="preserve"> </w:t>
            </w:r>
            <w:r>
              <w:rPr>
                <w:rFonts w:eastAsia="Arial Unicode MS"/>
                <w:sz w:val="22"/>
                <w:szCs w:val="22"/>
                <w:lang w:val="en-US"/>
              </w:rPr>
              <w:t>server</w:t>
            </w:r>
            <w:r w:rsidRPr="00AD6D5D">
              <w:rPr>
                <w:rFonts w:eastAsia="Arial Unicode MS"/>
                <w:sz w:val="22"/>
                <w:szCs w:val="22"/>
              </w:rPr>
              <w:t xml:space="preserve"> </w:t>
            </w:r>
            <w:r>
              <w:rPr>
                <w:rFonts w:eastAsia="Arial Unicode MS"/>
                <w:sz w:val="22"/>
                <w:szCs w:val="22"/>
              </w:rPr>
              <w:t xml:space="preserve">επικοινωνεί μόνο με τους εξυπηρετητές της αμέσως υψηλότερης και χαμηλότερης </w:t>
            </w:r>
            <w:r w:rsidR="0080559C">
              <w:rPr>
                <w:rFonts w:eastAsia="Arial Unicode MS"/>
                <w:sz w:val="22"/>
                <w:szCs w:val="22"/>
              </w:rPr>
              <w:t>ιεραρχικά</w:t>
            </w:r>
            <w:r>
              <w:rPr>
                <w:rFonts w:eastAsia="Arial Unicode MS"/>
                <w:sz w:val="22"/>
                <w:szCs w:val="22"/>
              </w:rPr>
              <w:t xml:space="preserve"> ζώνης.</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41265F" w:rsidP="00F7599C">
            <w:pPr>
              <w:numPr>
                <w:ilvl w:val="0"/>
                <w:numId w:val="13"/>
              </w:numPr>
              <w:spacing w:before="240" w:after="240"/>
              <w:jc w:val="both"/>
              <w:rPr>
                <w:rFonts w:eastAsia="Arial Unicode MS"/>
                <w:sz w:val="22"/>
                <w:szCs w:val="22"/>
              </w:rPr>
            </w:pPr>
            <w:r>
              <w:rPr>
                <w:rFonts w:eastAsia="Arial Unicode MS"/>
                <w:sz w:val="22"/>
                <w:szCs w:val="22"/>
              </w:rPr>
              <w:t xml:space="preserve">Το πρώτο επίπεδο περιοχών του </w:t>
            </w:r>
            <w:r>
              <w:rPr>
                <w:rFonts w:eastAsia="Arial Unicode MS"/>
                <w:sz w:val="22"/>
                <w:szCs w:val="22"/>
                <w:lang w:val="en-US"/>
              </w:rPr>
              <w:t>DNS</w:t>
            </w:r>
            <w:r>
              <w:rPr>
                <w:rFonts w:eastAsia="Arial Unicode MS"/>
                <w:sz w:val="22"/>
                <w:szCs w:val="22"/>
              </w:rPr>
              <w:t xml:space="preserve"> ονομάζονται βασικές περιοχές</w:t>
            </w:r>
            <w:r w:rsidR="002D7EB6">
              <w:rPr>
                <w:rFonts w:eastAsia="Arial Unicode MS"/>
                <w:sz w:val="22"/>
                <w:szCs w:val="22"/>
              </w:rPr>
              <w:t xml:space="preserve"> ή περιοχές ανώτατου επιπέδου</w:t>
            </w:r>
            <w:r>
              <w:rPr>
                <w:rFonts w:eastAsia="Arial Unicode MS"/>
                <w:sz w:val="22"/>
                <w:szCs w:val="22"/>
              </w:rPr>
              <w:t xml:space="preserve"> και βρίσκονται δεξιά του ονόματος.</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41265F" w:rsidP="00F7599C">
            <w:pPr>
              <w:numPr>
                <w:ilvl w:val="0"/>
                <w:numId w:val="13"/>
              </w:numPr>
              <w:spacing w:before="240" w:after="240"/>
              <w:jc w:val="both"/>
              <w:rPr>
                <w:rFonts w:eastAsia="Arial Unicode MS"/>
                <w:sz w:val="22"/>
                <w:szCs w:val="22"/>
              </w:rPr>
            </w:pPr>
            <w:r>
              <w:rPr>
                <w:rFonts w:eastAsia="Arial Unicode MS"/>
                <w:sz w:val="22"/>
                <w:szCs w:val="22"/>
              </w:rPr>
              <w:t xml:space="preserve">Οι περιοχές δευτέρου επιπέδου ονομάζονται </w:t>
            </w:r>
            <w:r>
              <w:rPr>
                <w:rFonts w:eastAsia="Arial Unicode MS"/>
                <w:sz w:val="22"/>
                <w:szCs w:val="22"/>
                <w:lang w:val="en-US"/>
              </w:rPr>
              <w:t>domains</w:t>
            </w:r>
            <w:r>
              <w:rPr>
                <w:rFonts w:eastAsia="Arial Unicode MS"/>
                <w:sz w:val="22"/>
                <w:szCs w:val="22"/>
              </w:rPr>
              <w:t xml:space="preserve"> και καθεμία είναι μοναδική.</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41265F" w:rsidP="00F7599C">
            <w:pPr>
              <w:numPr>
                <w:ilvl w:val="0"/>
                <w:numId w:val="13"/>
              </w:numPr>
              <w:spacing w:before="240" w:after="240"/>
              <w:jc w:val="both"/>
              <w:rPr>
                <w:rFonts w:eastAsia="Arial Unicode MS"/>
                <w:sz w:val="22"/>
                <w:szCs w:val="22"/>
              </w:rPr>
            </w:pPr>
            <w:r>
              <w:rPr>
                <w:rFonts w:eastAsia="Arial Unicode MS"/>
                <w:sz w:val="22"/>
                <w:szCs w:val="22"/>
              </w:rPr>
              <w:t xml:space="preserve">Τα </w:t>
            </w:r>
            <w:r>
              <w:rPr>
                <w:rFonts w:eastAsia="Arial Unicode MS"/>
                <w:sz w:val="22"/>
                <w:szCs w:val="22"/>
                <w:lang w:val="en-US"/>
              </w:rPr>
              <w:t>subdomains</w:t>
            </w:r>
            <w:r>
              <w:rPr>
                <w:rFonts w:eastAsia="Arial Unicode MS"/>
                <w:sz w:val="22"/>
                <w:szCs w:val="22"/>
              </w:rPr>
              <w:t xml:space="preserve"> ενός </w:t>
            </w:r>
            <w:r>
              <w:rPr>
                <w:rFonts w:eastAsia="Arial Unicode MS"/>
                <w:sz w:val="22"/>
                <w:szCs w:val="22"/>
                <w:lang w:val="en-US"/>
              </w:rPr>
              <w:t>domain</w:t>
            </w:r>
            <w:r w:rsidRPr="0041265F">
              <w:rPr>
                <w:rFonts w:eastAsia="Arial Unicode MS"/>
                <w:sz w:val="22"/>
                <w:szCs w:val="22"/>
              </w:rPr>
              <w:t xml:space="preserve"> </w:t>
            </w:r>
            <w:r>
              <w:rPr>
                <w:rFonts w:eastAsia="Arial Unicode MS"/>
                <w:sz w:val="22"/>
                <w:szCs w:val="22"/>
              </w:rPr>
              <w:t xml:space="preserve">επιλέγονται από τον οργανισμό στον οποίο έχει παραχωρηθεί το </w:t>
            </w:r>
            <w:r>
              <w:rPr>
                <w:rFonts w:eastAsia="Arial Unicode MS"/>
                <w:sz w:val="22"/>
                <w:szCs w:val="22"/>
                <w:lang w:val="en-US"/>
              </w:rPr>
              <w:t>domain</w:t>
            </w:r>
            <w:r w:rsidRPr="0041265F">
              <w:rPr>
                <w:rFonts w:eastAsia="Arial Unicode MS"/>
                <w:sz w:val="22"/>
                <w:szCs w:val="22"/>
              </w:rPr>
              <w:t xml:space="preserve"> </w:t>
            </w:r>
            <w:r>
              <w:rPr>
                <w:rFonts w:eastAsia="Arial Unicode MS"/>
                <w:sz w:val="22"/>
                <w:szCs w:val="22"/>
                <w:lang w:val="en-US"/>
              </w:rPr>
              <w:t>name</w:t>
            </w:r>
            <w:r w:rsidRPr="0041265F">
              <w:rPr>
                <w:rFonts w:eastAsia="Arial Unicode MS"/>
                <w:sz w:val="22"/>
                <w:szCs w:val="22"/>
              </w:rPr>
              <w:t>.</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41265F" w:rsidP="00323566">
            <w:pPr>
              <w:numPr>
                <w:ilvl w:val="0"/>
                <w:numId w:val="13"/>
              </w:numPr>
              <w:spacing w:before="240" w:after="240"/>
              <w:jc w:val="both"/>
              <w:rPr>
                <w:rFonts w:eastAsia="Arial Unicode MS"/>
                <w:sz w:val="22"/>
                <w:szCs w:val="22"/>
              </w:rPr>
            </w:pPr>
            <w:r>
              <w:rPr>
                <w:rFonts w:eastAsia="Arial Unicode MS"/>
                <w:sz w:val="22"/>
                <w:szCs w:val="22"/>
              </w:rPr>
              <w:t xml:space="preserve">Στη διεύθυνση </w:t>
            </w:r>
            <w:r>
              <w:rPr>
                <w:rFonts w:eastAsia="Arial Unicode MS"/>
                <w:sz w:val="22"/>
                <w:szCs w:val="22"/>
                <w:lang w:val="en-US"/>
              </w:rPr>
              <w:t>ektor</w:t>
            </w:r>
            <w:r w:rsidRPr="0041265F">
              <w:rPr>
                <w:rFonts w:eastAsia="Arial Unicode MS"/>
                <w:sz w:val="22"/>
                <w:szCs w:val="22"/>
              </w:rPr>
              <w:t>.</w:t>
            </w:r>
            <w:r>
              <w:rPr>
                <w:rFonts w:eastAsia="Arial Unicode MS"/>
                <w:sz w:val="22"/>
                <w:szCs w:val="22"/>
                <w:lang w:val="en-US"/>
              </w:rPr>
              <w:t>telecom</w:t>
            </w:r>
            <w:r w:rsidRPr="0041265F">
              <w:rPr>
                <w:rFonts w:eastAsia="Arial Unicode MS"/>
                <w:sz w:val="22"/>
                <w:szCs w:val="22"/>
              </w:rPr>
              <w:t>.</w:t>
            </w:r>
            <w:r>
              <w:rPr>
                <w:rFonts w:eastAsia="Arial Unicode MS"/>
                <w:sz w:val="22"/>
                <w:szCs w:val="22"/>
                <w:lang w:val="en-US"/>
              </w:rPr>
              <w:t>ntua</w:t>
            </w:r>
            <w:r w:rsidRPr="0041265F">
              <w:rPr>
                <w:rFonts w:eastAsia="Arial Unicode MS"/>
                <w:sz w:val="22"/>
                <w:szCs w:val="22"/>
              </w:rPr>
              <w:t>.</w:t>
            </w:r>
            <w:r>
              <w:rPr>
                <w:rFonts w:eastAsia="Arial Unicode MS"/>
                <w:sz w:val="22"/>
                <w:szCs w:val="22"/>
                <w:lang w:val="en-US"/>
              </w:rPr>
              <w:t>gr</w:t>
            </w:r>
            <w:r>
              <w:rPr>
                <w:rFonts w:eastAsia="Arial Unicode MS"/>
                <w:sz w:val="22"/>
                <w:szCs w:val="22"/>
              </w:rPr>
              <w:t xml:space="preserve"> το </w:t>
            </w:r>
            <w:r>
              <w:rPr>
                <w:rFonts w:eastAsia="Arial Unicode MS"/>
                <w:sz w:val="22"/>
                <w:szCs w:val="22"/>
                <w:lang w:val="en-US"/>
              </w:rPr>
              <w:t>domain</w:t>
            </w:r>
            <w:r w:rsidRPr="0041265F">
              <w:rPr>
                <w:rFonts w:eastAsia="Arial Unicode MS"/>
                <w:sz w:val="22"/>
                <w:szCs w:val="22"/>
              </w:rPr>
              <w:t xml:space="preserve"> </w:t>
            </w:r>
            <w:r>
              <w:rPr>
                <w:rFonts w:eastAsia="Arial Unicode MS"/>
                <w:sz w:val="22"/>
                <w:szCs w:val="22"/>
                <w:lang w:val="en-US"/>
              </w:rPr>
              <w:t>name</w:t>
            </w:r>
            <w:r w:rsidRPr="0041265F">
              <w:rPr>
                <w:rFonts w:eastAsia="Arial Unicode MS"/>
                <w:sz w:val="22"/>
                <w:szCs w:val="22"/>
              </w:rPr>
              <w:t xml:space="preserve"> </w:t>
            </w:r>
            <w:r>
              <w:rPr>
                <w:rFonts w:eastAsia="Arial Unicode MS"/>
                <w:sz w:val="22"/>
                <w:szCs w:val="22"/>
              </w:rPr>
              <w:t xml:space="preserve">είναι το </w:t>
            </w:r>
            <w:r>
              <w:rPr>
                <w:rFonts w:eastAsia="Arial Unicode MS"/>
                <w:sz w:val="22"/>
                <w:szCs w:val="22"/>
                <w:lang w:val="en-US"/>
              </w:rPr>
              <w:t>telecom</w:t>
            </w:r>
            <w:r w:rsidRPr="0041265F">
              <w:rPr>
                <w:rFonts w:eastAsia="Arial Unicode MS"/>
                <w:sz w:val="22"/>
                <w:szCs w:val="22"/>
              </w:rPr>
              <w:t>.</w:t>
            </w:r>
            <w:r>
              <w:rPr>
                <w:rFonts w:eastAsia="Arial Unicode MS"/>
                <w:sz w:val="22"/>
                <w:szCs w:val="22"/>
                <w:lang w:val="en-US"/>
              </w:rPr>
              <w:t>ntua</w:t>
            </w:r>
            <w:r w:rsidRPr="0041265F">
              <w:rPr>
                <w:rFonts w:eastAsia="Arial Unicode MS"/>
                <w:sz w:val="22"/>
                <w:szCs w:val="22"/>
              </w:rPr>
              <w:t>.</w:t>
            </w:r>
            <w:r>
              <w:rPr>
                <w:rFonts w:eastAsia="Arial Unicode MS"/>
                <w:sz w:val="22"/>
                <w:szCs w:val="22"/>
                <w:lang w:val="en-US"/>
              </w:rPr>
              <w:t>gr</w:t>
            </w:r>
            <w:r w:rsidRPr="0041265F">
              <w:rPr>
                <w:rFonts w:eastAsia="Arial Unicode MS"/>
                <w:sz w:val="22"/>
                <w:szCs w:val="22"/>
              </w:rPr>
              <w:t>.</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r w:rsidR="00C91FBA" w:rsidRPr="00E75452">
        <w:tc>
          <w:tcPr>
            <w:tcW w:w="7905" w:type="dxa"/>
          </w:tcPr>
          <w:p w:rsidR="00C91FBA" w:rsidRPr="00E75452" w:rsidRDefault="0041265F" w:rsidP="00323566">
            <w:pPr>
              <w:numPr>
                <w:ilvl w:val="0"/>
                <w:numId w:val="13"/>
              </w:numPr>
              <w:spacing w:before="240" w:after="240"/>
              <w:jc w:val="both"/>
              <w:rPr>
                <w:rFonts w:eastAsia="Arial Unicode MS"/>
                <w:sz w:val="22"/>
                <w:szCs w:val="22"/>
              </w:rPr>
            </w:pPr>
            <w:r>
              <w:rPr>
                <w:rFonts w:eastAsia="Arial Unicode MS"/>
                <w:sz w:val="22"/>
                <w:szCs w:val="22"/>
              </w:rPr>
              <w:t xml:space="preserve">Στο </w:t>
            </w:r>
            <w:r>
              <w:rPr>
                <w:rFonts w:eastAsia="Arial Unicode MS"/>
                <w:sz w:val="22"/>
                <w:szCs w:val="22"/>
                <w:lang w:val="en-US"/>
              </w:rPr>
              <w:t>DNS</w:t>
            </w:r>
            <w:r>
              <w:rPr>
                <w:rFonts w:eastAsia="Arial Unicode MS"/>
                <w:sz w:val="22"/>
                <w:szCs w:val="22"/>
              </w:rPr>
              <w:t xml:space="preserve"> υπάρχει συνήθως μία βασική περιοχή για κάθε χώρα.</w:t>
            </w:r>
          </w:p>
        </w:tc>
        <w:tc>
          <w:tcPr>
            <w:tcW w:w="1671" w:type="dxa"/>
          </w:tcPr>
          <w:p w:rsidR="00C91FBA" w:rsidRPr="00E75452" w:rsidRDefault="00C91FBA" w:rsidP="00F7599C">
            <w:pPr>
              <w:spacing w:before="240" w:after="240"/>
              <w:jc w:val="both"/>
              <w:rPr>
                <w:rFonts w:eastAsia="Arial Unicode MS"/>
                <w:sz w:val="22"/>
                <w:szCs w:val="22"/>
              </w:rPr>
            </w:pPr>
            <w:r w:rsidRPr="00E75452">
              <w:rPr>
                <w:rFonts w:eastAsia="Arial Unicode MS"/>
                <w:sz w:val="22"/>
                <w:szCs w:val="22"/>
              </w:rPr>
              <w:t xml:space="preserve">     Σ           Λ</w:t>
            </w:r>
          </w:p>
        </w:tc>
      </w:tr>
    </w:tbl>
    <w:p w:rsidR="00A70C3F" w:rsidRDefault="00A70C3F" w:rsidP="00C91FBA">
      <w:pPr>
        <w:jc w:val="both"/>
        <w:rPr>
          <w:rFonts w:eastAsia="Arial Unicode MS"/>
          <w:b/>
          <w:sz w:val="32"/>
          <w:szCs w:val="32"/>
          <w:highlight w:val="lightGray"/>
          <w:lang w:val="en-US"/>
        </w:rPr>
      </w:pPr>
    </w:p>
    <w:p w:rsidR="0080559C" w:rsidRDefault="0080559C" w:rsidP="00C91FBA">
      <w:pPr>
        <w:jc w:val="both"/>
        <w:rPr>
          <w:rFonts w:eastAsia="Arial Unicode MS"/>
          <w:b/>
          <w:sz w:val="32"/>
          <w:szCs w:val="32"/>
          <w:highlight w:val="lightGray"/>
          <w:lang w:val="en-US"/>
        </w:rPr>
      </w:pPr>
    </w:p>
    <w:p w:rsidR="0080559C" w:rsidRDefault="0080559C" w:rsidP="00C91FBA">
      <w:pPr>
        <w:jc w:val="both"/>
        <w:rPr>
          <w:rFonts w:eastAsia="Arial Unicode MS"/>
          <w:b/>
          <w:sz w:val="32"/>
          <w:szCs w:val="32"/>
          <w:highlight w:val="lightGray"/>
          <w:lang w:val="en-US"/>
        </w:rPr>
      </w:pPr>
    </w:p>
    <w:p w:rsidR="00C91FBA" w:rsidRPr="001F04F0" w:rsidRDefault="00C91FBA" w:rsidP="00C91FBA">
      <w:pPr>
        <w:jc w:val="both"/>
        <w:rPr>
          <w:rFonts w:eastAsia="Arial Unicode MS"/>
          <w:b/>
          <w:sz w:val="32"/>
          <w:szCs w:val="32"/>
        </w:rPr>
      </w:pPr>
      <w:r w:rsidRPr="004B7FE4">
        <w:rPr>
          <w:rFonts w:eastAsia="Arial Unicode MS"/>
          <w:b/>
          <w:sz w:val="32"/>
          <w:szCs w:val="32"/>
          <w:highlight w:val="lightGray"/>
        </w:rPr>
        <w:t>2 Ερωτήσεις πολλαπλής επιλογής</w:t>
      </w:r>
    </w:p>
    <w:p w:rsidR="00C91FBA" w:rsidRDefault="00C91FBA" w:rsidP="00C91FBA">
      <w:pPr>
        <w:jc w:val="both"/>
        <w:rPr>
          <w:rFonts w:eastAsia="Arial Unicode MS"/>
          <w:sz w:val="22"/>
          <w:szCs w:val="22"/>
        </w:rPr>
      </w:pPr>
    </w:p>
    <w:p w:rsidR="00C91FBA" w:rsidRDefault="00DE6B11" w:rsidP="00C91FBA">
      <w:pPr>
        <w:numPr>
          <w:ilvl w:val="0"/>
          <w:numId w:val="14"/>
        </w:numPr>
        <w:spacing w:before="240" w:after="240"/>
        <w:jc w:val="both"/>
        <w:rPr>
          <w:rFonts w:eastAsia="Arial Unicode MS"/>
          <w:sz w:val="22"/>
          <w:szCs w:val="22"/>
        </w:rPr>
      </w:pPr>
      <w:r>
        <w:rPr>
          <w:rFonts w:eastAsia="Arial Unicode MS"/>
          <w:sz w:val="22"/>
          <w:szCs w:val="22"/>
        </w:rPr>
        <w:t xml:space="preserve">Στο όνομα </w:t>
      </w:r>
      <w:r>
        <w:rPr>
          <w:rFonts w:eastAsia="Arial Unicode MS"/>
          <w:sz w:val="22"/>
          <w:szCs w:val="22"/>
          <w:lang w:val="en-US"/>
        </w:rPr>
        <w:t>ektor</w:t>
      </w:r>
      <w:r w:rsidRPr="00DE6B11">
        <w:rPr>
          <w:rFonts w:eastAsia="Arial Unicode MS"/>
          <w:sz w:val="22"/>
          <w:szCs w:val="22"/>
        </w:rPr>
        <w:t>.</w:t>
      </w:r>
      <w:r>
        <w:rPr>
          <w:rFonts w:eastAsia="Arial Unicode MS"/>
          <w:sz w:val="22"/>
          <w:szCs w:val="22"/>
          <w:lang w:val="en-US"/>
        </w:rPr>
        <w:t>telecom</w:t>
      </w:r>
      <w:r w:rsidRPr="00DE6B11">
        <w:rPr>
          <w:rFonts w:eastAsia="Arial Unicode MS"/>
          <w:sz w:val="22"/>
          <w:szCs w:val="22"/>
        </w:rPr>
        <w:t>.</w:t>
      </w:r>
      <w:r>
        <w:rPr>
          <w:rFonts w:eastAsia="Arial Unicode MS"/>
          <w:sz w:val="22"/>
          <w:szCs w:val="22"/>
          <w:lang w:val="en-US"/>
        </w:rPr>
        <w:t>ntua</w:t>
      </w:r>
      <w:r w:rsidRPr="00DE6B11">
        <w:rPr>
          <w:rFonts w:eastAsia="Arial Unicode MS"/>
          <w:sz w:val="22"/>
          <w:szCs w:val="22"/>
        </w:rPr>
        <w:t>.</w:t>
      </w:r>
      <w:r>
        <w:rPr>
          <w:rFonts w:eastAsia="Arial Unicode MS"/>
          <w:sz w:val="22"/>
          <w:szCs w:val="22"/>
          <w:lang w:val="en-US"/>
        </w:rPr>
        <w:t>gr</w:t>
      </w:r>
      <w:r w:rsidRPr="00DE6B11">
        <w:rPr>
          <w:rFonts w:eastAsia="Arial Unicode MS"/>
          <w:sz w:val="22"/>
          <w:szCs w:val="22"/>
        </w:rPr>
        <w:t xml:space="preserve"> </w:t>
      </w:r>
      <w:r>
        <w:rPr>
          <w:rFonts w:eastAsia="Arial Unicode MS"/>
          <w:sz w:val="22"/>
          <w:szCs w:val="22"/>
        </w:rPr>
        <w:t xml:space="preserve">το </w:t>
      </w:r>
      <w:r w:rsidRPr="00DE6B11">
        <w:rPr>
          <w:rFonts w:eastAsia="Arial Unicode MS"/>
          <w:sz w:val="22"/>
          <w:szCs w:val="22"/>
        </w:rPr>
        <w:t>“</w:t>
      </w:r>
      <w:r>
        <w:rPr>
          <w:rFonts w:eastAsia="Arial Unicode MS"/>
          <w:sz w:val="22"/>
          <w:szCs w:val="22"/>
          <w:lang w:val="en-US"/>
        </w:rPr>
        <w:t>ektor</w:t>
      </w:r>
      <w:r w:rsidRPr="00DE6B11">
        <w:rPr>
          <w:rFonts w:eastAsia="Arial Unicode MS"/>
          <w:sz w:val="22"/>
          <w:szCs w:val="22"/>
        </w:rPr>
        <w:t>”</w:t>
      </w:r>
      <w:r>
        <w:rPr>
          <w:rFonts w:eastAsia="Arial Unicode MS"/>
          <w:sz w:val="22"/>
          <w:szCs w:val="22"/>
        </w:rPr>
        <w:t xml:space="preserve"> ανήκει στην</w:t>
      </w:r>
      <w:r w:rsidR="00184D70">
        <w:rPr>
          <w:rFonts w:eastAsia="Arial Unicode MS"/>
          <w:sz w:val="22"/>
          <w:szCs w:val="22"/>
        </w:rPr>
        <w:t>:</w:t>
      </w:r>
    </w:p>
    <w:p w:rsidR="00C91FBA" w:rsidRPr="002C4681" w:rsidRDefault="00C91FBA" w:rsidP="00C91FBA">
      <w:pPr>
        <w:spacing w:before="240" w:after="240"/>
        <w:ind w:left="720"/>
        <w:jc w:val="both"/>
        <w:rPr>
          <w:rFonts w:eastAsia="Arial Unicode MS"/>
          <w:sz w:val="22"/>
          <w:szCs w:val="22"/>
        </w:rPr>
      </w:pPr>
      <w:r>
        <w:rPr>
          <w:rFonts w:eastAsia="Arial Unicode MS"/>
          <w:sz w:val="22"/>
          <w:szCs w:val="22"/>
        </w:rPr>
        <w:t>α</w:t>
      </w:r>
      <w:r w:rsidR="001B6566" w:rsidRPr="002C4681">
        <w:rPr>
          <w:rFonts w:eastAsia="Arial Unicode MS"/>
          <w:sz w:val="22"/>
          <w:szCs w:val="22"/>
        </w:rPr>
        <w:t xml:space="preserve">. </w:t>
      </w:r>
      <w:r w:rsidR="00DE6B11">
        <w:rPr>
          <w:rFonts w:eastAsia="Arial Unicode MS"/>
          <w:sz w:val="22"/>
          <w:szCs w:val="22"/>
        </w:rPr>
        <w:t>περιοχή ονομάτων τρίτου επιπέδου</w:t>
      </w:r>
    </w:p>
    <w:p w:rsidR="00C91FBA" w:rsidRPr="002C4681" w:rsidRDefault="00C91FBA" w:rsidP="00C91FBA">
      <w:pPr>
        <w:spacing w:before="240" w:after="240"/>
        <w:ind w:left="720"/>
        <w:jc w:val="both"/>
        <w:rPr>
          <w:rFonts w:eastAsia="Arial Unicode MS"/>
          <w:sz w:val="22"/>
          <w:szCs w:val="22"/>
        </w:rPr>
      </w:pPr>
      <w:r>
        <w:rPr>
          <w:rFonts w:eastAsia="Arial Unicode MS"/>
          <w:sz w:val="22"/>
          <w:szCs w:val="22"/>
        </w:rPr>
        <w:t>β</w:t>
      </w:r>
      <w:r w:rsidRPr="002C4681">
        <w:rPr>
          <w:rFonts w:eastAsia="Arial Unicode MS"/>
          <w:sz w:val="22"/>
          <w:szCs w:val="22"/>
        </w:rPr>
        <w:t xml:space="preserve">. </w:t>
      </w:r>
      <w:r w:rsidR="00DE6B11">
        <w:rPr>
          <w:rFonts w:eastAsia="Arial Unicode MS"/>
          <w:sz w:val="22"/>
          <w:szCs w:val="22"/>
        </w:rPr>
        <w:t>περιοχή ονομάτων δευτέρου επιπέδου</w:t>
      </w:r>
    </w:p>
    <w:p w:rsidR="00C91FBA" w:rsidRDefault="00C91FBA" w:rsidP="00C91FBA">
      <w:pPr>
        <w:spacing w:before="240" w:after="240"/>
        <w:ind w:left="720"/>
        <w:jc w:val="both"/>
        <w:rPr>
          <w:rFonts w:eastAsia="Arial Unicode MS"/>
          <w:sz w:val="22"/>
          <w:szCs w:val="22"/>
        </w:rPr>
      </w:pPr>
      <w:r>
        <w:rPr>
          <w:rFonts w:eastAsia="Arial Unicode MS"/>
          <w:sz w:val="22"/>
          <w:szCs w:val="22"/>
        </w:rPr>
        <w:t>γ</w:t>
      </w:r>
      <w:r w:rsidRPr="002C4681">
        <w:rPr>
          <w:rFonts w:eastAsia="Arial Unicode MS"/>
          <w:sz w:val="22"/>
          <w:szCs w:val="22"/>
        </w:rPr>
        <w:t xml:space="preserve">. </w:t>
      </w:r>
      <w:r w:rsidR="00DE6B11">
        <w:rPr>
          <w:rFonts w:eastAsia="Arial Unicode MS"/>
          <w:sz w:val="22"/>
          <w:szCs w:val="22"/>
        </w:rPr>
        <w:t>βασική περιοχή</w:t>
      </w:r>
    </w:p>
    <w:p w:rsidR="00DE6B11" w:rsidRDefault="00DE6B11" w:rsidP="00DE6B11">
      <w:pPr>
        <w:spacing w:before="240" w:after="240"/>
        <w:jc w:val="both"/>
        <w:rPr>
          <w:rFonts w:eastAsia="Arial Unicode MS"/>
          <w:sz w:val="22"/>
          <w:szCs w:val="22"/>
        </w:rPr>
      </w:pPr>
    </w:p>
    <w:p w:rsidR="00DE6B11" w:rsidRDefault="00DE6B11" w:rsidP="00DE6B11">
      <w:pPr>
        <w:numPr>
          <w:ilvl w:val="0"/>
          <w:numId w:val="14"/>
        </w:numPr>
        <w:spacing w:before="240" w:after="240"/>
        <w:jc w:val="both"/>
        <w:rPr>
          <w:rFonts w:eastAsia="Arial Unicode MS"/>
          <w:sz w:val="22"/>
          <w:szCs w:val="22"/>
        </w:rPr>
      </w:pPr>
      <w:r>
        <w:rPr>
          <w:rFonts w:eastAsia="Arial Unicode MS"/>
          <w:sz w:val="22"/>
          <w:szCs w:val="22"/>
        </w:rPr>
        <w:t xml:space="preserve">Στο όνομα </w:t>
      </w:r>
      <w:r>
        <w:rPr>
          <w:rFonts w:eastAsia="Arial Unicode MS"/>
          <w:sz w:val="22"/>
          <w:szCs w:val="22"/>
          <w:lang w:val="en-US"/>
        </w:rPr>
        <w:t>ektor</w:t>
      </w:r>
      <w:r w:rsidRPr="00DE6B11">
        <w:rPr>
          <w:rFonts w:eastAsia="Arial Unicode MS"/>
          <w:sz w:val="22"/>
          <w:szCs w:val="22"/>
        </w:rPr>
        <w:t>.</w:t>
      </w:r>
      <w:r>
        <w:rPr>
          <w:rFonts w:eastAsia="Arial Unicode MS"/>
          <w:sz w:val="22"/>
          <w:szCs w:val="22"/>
          <w:lang w:val="en-US"/>
        </w:rPr>
        <w:t>telecom</w:t>
      </w:r>
      <w:r w:rsidRPr="00DE6B11">
        <w:rPr>
          <w:rFonts w:eastAsia="Arial Unicode MS"/>
          <w:sz w:val="22"/>
          <w:szCs w:val="22"/>
        </w:rPr>
        <w:t>.</w:t>
      </w:r>
      <w:r>
        <w:rPr>
          <w:rFonts w:eastAsia="Arial Unicode MS"/>
          <w:sz w:val="22"/>
          <w:szCs w:val="22"/>
          <w:lang w:val="en-US"/>
        </w:rPr>
        <w:t>ntua</w:t>
      </w:r>
      <w:r w:rsidRPr="00DE6B11">
        <w:rPr>
          <w:rFonts w:eastAsia="Arial Unicode MS"/>
          <w:sz w:val="22"/>
          <w:szCs w:val="22"/>
        </w:rPr>
        <w:t>.</w:t>
      </w:r>
      <w:r>
        <w:rPr>
          <w:rFonts w:eastAsia="Arial Unicode MS"/>
          <w:sz w:val="22"/>
          <w:szCs w:val="22"/>
          <w:lang w:val="en-US"/>
        </w:rPr>
        <w:t>gr</w:t>
      </w:r>
      <w:r w:rsidRPr="00DE6B11">
        <w:rPr>
          <w:rFonts w:eastAsia="Arial Unicode MS"/>
          <w:sz w:val="22"/>
          <w:szCs w:val="22"/>
        </w:rPr>
        <w:t xml:space="preserve"> </w:t>
      </w:r>
      <w:r>
        <w:rPr>
          <w:rFonts w:eastAsia="Arial Unicode MS"/>
          <w:sz w:val="22"/>
          <w:szCs w:val="22"/>
        </w:rPr>
        <w:t xml:space="preserve">το </w:t>
      </w:r>
      <w:r w:rsidRPr="00DE6B11">
        <w:rPr>
          <w:rFonts w:eastAsia="Arial Unicode MS"/>
          <w:sz w:val="22"/>
          <w:szCs w:val="22"/>
        </w:rPr>
        <w:t>“</w:t>
      </w:r>
      <w:r>
        <w:rPr>
          <w:rFonts w:eastAsia="Arial Unicode MS"/>
          <w:sz w:val="22"/>
          <w:szCs w:val="22"/>
          <w:lang w:val="en-US"/>
        </w:rPr>
        <w:t>gr</w:t>
      </w:r>
      <w:r w:rsidRPr="00DE6B11">
        <w:rPr>
          <w:rFonts w:eastAsia="Arial Unicode MS"/>
          <w:sz w:val="22"/>
          <w:szCs w:val="22"/>
        </w:rPr>
        <w:t>”</w:t>
      </w:r>
      <w:r>
        <w:rPr>
          <w:rFonts w:eastAsia="Arial Unicode MS"/>
          <w:sz w:val="22"/>
          <w:szCs w:val="22"/>
        </w:rPr>
        <w:t xml:space="preserve"> ανήκει στην:</w:t>
      </w:r>
    </w:p>
    <w:p w:rsidR="00DE6B11" w:rsidRPr="002C4681" w:rsidRDefault="00DE6B11" w:rsidP="00DE6B11">
      <w:pPr>
        <w:spacing w:before="240" w:after="240"/>
        <w:ind w:left="720"/>
        <w:jc w:val="both"/>
        <w:rPr>
          <w:rFonts w:eastAsia="Arial Unicode MS"/>
          <w:sz w:val="22"/>
          <w:szCs w:val="22"/>
        </w:rPr>
      </w:pPr>
      <w:r>
        <w:rPr>
          <w:rFonts w:eastAsia="Arial Unicode MS"/>
          <w:sz w:val="22"/>
          <w:szCs w:val="22"/>
        </w:rPr>
        <w:t>α</w:t>
      </w:r>
      <w:r w:rsidRPr="002C4681">
        <w:rPr>
          <w:rFonts w:eastAsia="Arial Unicode MS"/>
          <w:sz w:val="22"/>
          <w:szCs w:val="22"/>
        </w:rPr>
        <w:t xml:space="preserve">. </w:t>
      </w:r>
      <w:r>
        <w:rPr>
          <w:rFonts w:eastAsia="Arial Unicode MS"/>
          <w:sz w:val="22"/>
          <w:szCs w:val="22"/>
        </w:rPr>
        <w:t>περιοχή ονομάτων τρίτου επιπέδου</w:t>
      </w:r>
    </w:p>
    <w:p w:rsidR="00DE6B11" w:rsidRPr="002C4681" w:rsidRDefault="00DE6B11" w:rsidP="00DE6B11">
      <w:pPr>
        <w:spacing w:before="240" w:after="240"/>
        <w:ind w:left="720"/>
        <w:jc w:val="both"/>
        <w:rPr>
          <w:rFonts w:eastAsia="Arial Unicode MS"/>
          <w:sz w:val="22"/>
          <w:szCs w:val="22"/>
        </w:rPr>
      </w:pPr>
      <w:r>
        <w:rPr>
          <w:rFonts w:eastAsia="Arial Unicode MS"/>
          <w:sz w:val="22"/>
          <w:szCs w:val="22"/>
        </w:rPr>
        <w:t>β</w:t>
      </w:r>
      <w:r w:rsidRPr="002C4681">
        <w:rPr>
          <w:rFonts w:eastAsia="Arial Unicode MS"/>
          <w:sz w:val="22"/>
          <w:szCs w:val="22"/>
        </w:rPr>
        <w:t xml:space="preserve">. </w:t>
      </w:r>
      <w:r>
        <w:rPr>
          <w:rFonts w:eastAsia="Arial Unicode MS"/>
          <w:sz w:val="22"/>
          <w:szCs w:val="22"/>
        </w:rPr>
        <w:t>περιοχή ονομάτων δευτέρου επιπέδου</w:t>
      </w:r>
    </w:p>
    <w:p w:rsidR="00DE6B11" w:rsidRPr="002C4681" w:rsidRDefault="00DE6B11" w:rsidP="00DE6B11">
      <w:pPr>
        <w:spacing w:before="240" w:after="240"/>
        <w:ind w:left="720"/>
        <w:jc w:val="both"/>
        <w:rPr>
          <w:rFonts w:eastAsia="Arial Unicode MS"/>
          <w:sz w:val="22"/>
          <w:szCs w:val="22"/>
        </w:rPr>
      </w:pPr>
      <w:r>
        <w:rPr>
          <w:rFonts w:eastAsia="Arial Unicode MS"/>
          <w:sz w:val="22"/>
          <w:szCs w:val="22"/>
        </w:rPr>
        <w:t>γ</w:t>
      </w:r>
      <w:r w:rsidRPr="002C4681">
        <w:rPr>
          <w:rFonts w:eastAsia="Arial Unicode MS"/>
          <w:sz w:val="22"/>
          <w:szCs w:val="22"/>
        </w:rPr>
        <w:t xml:space="preserve">. </w:t>
      </w:r>
      <w:r>
        <w:rPr>
          <w:rFonts w:eastAsia="Arial Unicode MS"/>
          <w:sz w:val="22"/>
          <w:szCs w:val="22"/>
        </w:rPr>
        <w:t>βασική περιοχή</w:t>
      </w:r>
    </w:p>
    <w:p w:rsidR="00DE6B11" w:rsidRPr="002C4681" w:rsidRDefault="00DE6B11" w:rsidP="00DE6B11">
      <w:pPr>
        <w:spacing w:before="240" w:after="240"/>
        <w:jc w:val="both"/>
        <w:rPr>
          <w:rFonts w:eastAsia="Arial Unicode MS"/>
          <w:sz w:val="22"/>
          <w:szCs w:val="22"/>
        </w:rPr>
      </w:pPr>
    </w:p>
    <w:p w:rsidR="002C4681" w:rsidRDefault="002C4681" w:rsidP="002C4681">
      <w:pPr>
        <w:spacing w:before="240" w:after="240"/>
        <w:jc w:val="both"/>
        <w:rPr>
          <w:rFonts w:eastAsia="Arial Unicode MS"/>
          <w:sz w:val="22"/>
          <w:szCs w:val="22"/>
        </w:rPr>
      </w:pPr>
    </w:p>
    <w:p w:rsidR="00C91FBA" w:rsidRPr="00710BB9" w:rsidRDefault="00C91FBA" w:rsidP="00C91FBA">
      <w:pPr>
        <w:spacing w:before="240" w:after="240"/>
        <w:jc w:val="both"/>
        <w:rPr>
          <w:rFonts w:eastAsia="Arial Unicode MS"/>
          <w:sz w:val="22"/>
          <w:szCs w:val="22"/>
        </w:rPr>
      </w:pPr>
      <w:r>
        <w:rPr>
          <w:rFonts w:eastAsia="Arial Unicode MS"/>
          <w:b/>
          <w:sz w:val="32"/>
          <w:szCs w:val="32"/>
          <w:highlight w:val="lightGray"/>
        </w:rPr>
        <w:lastRenderedPageBreak/>
        <w:t>3</w:t>
      </w:r>
      <w:r w:rsidRPr="00710BB9">
        <w:rPr>
          <w:rFonts w:eastAsia="Arial Unicode MS"/>
          <w:b/>
          <w:sz w:val="32"/>
          <w:szCs w:val="32"/>
          <w:highlight w:val="lightGray"/>
        </w:rPr>
        <w:t xml:space="preserve"> Ερωτήσεις</w:t>
      </w:r>
      <w:r>
        <w:rPr>
          <w:rFonts w:eastAsia="Arial Unicode MS"/>
          <w:b/>
          <w:sz w:val="32"/>
          <w:szCs w:val="32"/>
          <w:highlight w:val="lightGray"/>
        </w:rPr>
        <w:t xml:space="preserve"> </w:t>
      </w:r>
      <w:r w:rsidRPr="00710BB9">
        <w:rPr>
          <w:rFonts w:eastAsia="Arial Unicode MS"/>
          <w:b/>
          <w:sz w:val="32"/>
          <w:szCs w:val="32"/>
          <w:highlight w:val="lightGray"/>
        </w:rPr>
        <w:t>συμπλήρωσης κενού</w:t>
      </w:r>
    </w:p>
    <w:p w:rsidR="00C91FBA" w:rsidRDefault="00C91FBA" w:rsidP="00C91FBA">
      <w:pPr>
        <w:spacing w:before="240" w:after="240"/>
        <w:jc w:val="both"/>
        <w:rPr>
          <w:rFonts w:eastAsia="Arial Unicode MS"/>
          <w:sz w:val="22"/>
          <w:szCs w:val="22"/>
        </w:rPr>
      </w:pPr>
    </w:p>
    <w:p w:rsidR="00566B43" w:rsidRDefault="0041265F" w:rsidP="00A70C3F">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Η ………………………………………………. προσδιορίζει συγκεκριμένη σύνδεση</w:t>
      </w:r>
      <w:r w:rsidR="00EE6E3B">
        <w:rPr>
          <w:rFonts w:eastAsia="Arial Unicode MS"/>
          <w:sz w:val="22"/>
          <w:szCs w:val="22"/>
        </w:rPr>
        <w:t xml:space="preserve"> </w:t>
      </w:r>
      <w:r>
        <w:rPr>
          <w:rFonts w:eastAsia="Arial Unicode MS"/>
          <w:sz w:val="22"/>
          <w:szCs w:val="22"/>
        </w:rPr>
        <w:t>σε ένα δίκτυο, σε αντίθεση με το ………………………………. ενός υπολογιστή που χρησιμοποιείται για να προσδιορίσει τον ίδιο τον υπολογιστή. ..………………………………….. του υπολογιστή μπορεί να παραμένει το ίδιο, ενώ …………………………………………… μεταβάλλεται με την αλλαγή της θέσης του υπολογιστή.</w:t>
      </w:r>
    </w:p>
    <w:p w:rsidR="0041265F" w:rsidRDefault="0041265F" w:rsidP="00A70C3F">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Τα αρχεία ………………………………………. δεν μπορούν να λειτουργήσουν σε μεγάλα δίκτυα. Η λύση του προβλήματος αυτού λύθηκε με την ανάπτυξη του ……………………………………………………………………………………………. .</w:t>
      </w:r>
    </w:p>
    <w:p w:rsidR="0041265F" w:rsidRDefault="0041265F" w:rsidP="0041265F">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 xml:space="preserve">Το </w:t>
      </w:r>
      <w:r>
        <w:rPr>
          <w:rFonts w:eastAsia="Arial Unicode MS"/>
          <w:sz w:val="22"/>
          <w:szCs w:val="22"/>
          <w:lang w:val="en-US"/>
        </w:rPr>
        <w:t>DNS</w:t>
      </w:r>
      <w:r>
        <w:rPr>
          <w:rFonts w:eastAsia="Arial Unicode MS"/>
          <w:sz w:val="22"/>
          <w:szCs w:val="22"/>
        </w:rPr>
        <w:t xml:space="preserve"> περιέχει ένα χώρο ονομάτων ……………………………………………………….. και η λειτουργία του βασίζεται σε μια ……………………………………… βάση δεδομένων. Εάν στη θέση της ……………………………………….. βάσης υπήρχε μια …………………………….. βάση, θα  υπήρχαν σημαντικά προβλήματα επικοινωνίας από το μεγάλο αριθμό ερωτήσεων που θα </w:t>
      </w:r>
      <w:r w:rsidR="007A3164">
        <w:rPr>
          <w:rFonts w:eastAsia="Arial Unicode MS"/>
          <w:sz w:val="22"/>
          <w:szCs w:val="22"/>
        </w:rPr>
        <w:t>από εκατομμύρια υπολογιστές στο Διαδίκτυο.</w:t>
      </w:r>
    </w:p>
    <w:p w:rsidR="007A3164" w:rsidRDefault="007A3164" w:rsidP="0041265F">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 xml:space="preserve">Για τη λειτουργία του το σύστημα </w:t>
      </w:r>
      <w:r>
        <w:rPr>
          <w:rFonts w:eastAsia="Arial Unicode MS"/>
          <w:sz w:val="22"/>
          <w:szCs w:val="22"/>
          <w:lang w:val="en-US"/>
        </w:rPr>
        <w:t>DNS</w:t>
      </w:r>
      <w:r>
        <w:rPr>
          <w:rFonts w:eastAsia="Arial Unicode MS"/>
          <w:sz w:val="22"/>
          <w:szCs w:val="22"/>
        </w:rPr>
        <w:t xml:space="preserve"> χρησιμοποιεί τους ………………………………………………….., οι οποίοι βρίσκονται σε διάφορα σημεία στο δίκτυο, παρέχουν πληροφορία απεικόνισης των ……………………………………. σε ………………………………………. και συνεργάζονται μεταξύ τους.</w:t>
      </w:r>
    </w:p>
    <w:p w:rsidR="007A3164" w:rsidRDefault="007A3164" w:rsidP="0041265F">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 xml:space="preserve">Κάθε εξυπηρετητής ονόματος εξυπηρετεί συγκεκριμένο τμήμα περιοχής δικτύου ή όλη την περιοχή, εάν το δίκτυο είναι μικρό. Το τμήμα αυτό ονομάζεται ………………………… . Το σύστημα </w:t>
      </w:r>
      <w:r>
        <w:rPr>
          <w:rFonts w:eastAsia="Arial Unicode MS"/>
          <w:sz w:val="22"/>
          <w:szCs w:val="22"/>
          <w:lang w:val="en-US"/>
        </w:rPr>
        <w:t>DNS</w:t>
      </w:r>
      <w:r>
        <w:rPr>
          <w:rFonts w:eastAsia="Arial Unicode MS"/>
          <w:sz w:val="22"/>
          <w:szCs w:val="22"/>
        </w:rPr>
        <w:t xml:space="preserve"> λειτουργεί με τη μορφή συνόλου ……………………………. ζωνών.</w:t>
      </w:r>
    </w:p>
    <w:p w:rsidR="007A3164" w:rsidRDefault="007A3164" w:rsidP="007A3164">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Το …………………………………….. περιοχών ονομάζονται ………………………………….. και βρίσκονται στα δεξιά του ονόματος.</w:t>
      </w:r>
    </w:p>
    <w:p w:rsidR="007A3164" w:rsidRDefault="007A3164" w:rsidP="007A3164">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Οι περιοχές δευτέρου επιπέδου ονομάζονται ……………………………….. και κάθε μία είναι μοναδική. Συνήθως τα ………………………………………….. που τους εκχωρούνται είναι αντιπροσωπευτικά και αντικατοπτρίζουν την εταιρία ή τον οργανισμό στον οποίο ανήκουν. Βρίσκονται αριστερά των …………………………………………………………. και διαχωρίζονται από αυτά με …………………………. .</w:t>
      </w:r>
    </w:p>
    <w:p w:rsidR="007A3164" w:rsidRDefault="007A3164" w:rsidP="007A3164">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 xml:space="preserve">Το σύστημα </w:t>
      </w:r>
      <w:r>
        <w:rPr>
          <w:rFonts w:eastAsia="Arial Unicode MS"/>
          <w:sz w:val="22"/>
          <w:szCs w:val="22"/>
          <w:lang w:val="en-US"/>
        </w:rPr>
        <w:t>ntua</w:t>
      </w:r>
      <w:r w:rsidRPr="007A3164">
        <w:rPr>
          <w:rFonts w:eastAsia="Arial Unicode MS"/>
          <w:sz w:val="22"/>
          <w:szCs w:val="22"/>
        </w:rPr>
        <w:t>.</w:t>
      </w:r>
      <w:r>
        <w:rPr>
          <w:rFonts w:eastAsia="Arial Unicode MS"/>
          <w:sz w:val="22"/>
          <w:szCs w:val="22"/>
          <w:lang w:val="en-US"/>
        </w:rPr>
        <w:t>gr</w:t>
      </w:r>
      <w:r>
        <w:rPr>
          <w:rFonts w:eastAsia="Arial Unicode MS"/>
          <w:sz w:val="22"/>
          <w:szCs w:val="22"/>
        </w:rPr>
        <w:t xml:space="preserve"> ανήκει στη βασική περιοχή της …………………………….. και το </w:t>
      </w:r>
      <w:r>
        <w:rPr>
          <w:rFonts w:eastAsia="Arial Unicode MS"/>
          <w:sz w:val="22"/>
          <w:szCs w:val="22"/>
          <w:lang w:val="en-US"/>
        </w:rPr>
        <w:t>domain</w:t>
      </w:r>
      <w:r w:rsidRPr="007A3164">
        <w:rPr>
          <w:rFonts w:eastAsia="Arial Unicode MS"/>
          <w:sz w:val="22"/>
          <w:szCs w:val="22"/>
        </w:rPr>
        <w:t xml:space="preserve"> </w:t>
      </w:r>
      <w:r>
        <w:rPr>
          <w:rFonts w:eastAsia="Arial Unicode MS"/>
          <w:sz w:val="22"/>
          <w:szCs w:val="22"/>
          <w:lang w:val="en-US"/>
        </w:rPr>
        <w:t>name</w:t>
      </w:r>
      <w:r w:rsidRPr="007A3164">
        <w:rPr>
          <w:rFonts w:eastAsia="Arial Unicode MS"/>
          <w:sz w:val="22"/>
          <w:szCs w:val="22"/>
        </w:rPr>
        <w:t xml:space="preserve"> </w:t>
      </w:r>
      <w:r>
        <w:rPr>
          <w:rFonts w:eastAsia="Arial Unicode MS"/>
          <w:sz w:val="22"/>
          <w:szCs w:val="22"/>
          <w:lang w:val="en-US"/>
        </w:rPr>
        <w:t>ntua</w:t>
      </w:r>
      <w:r>
        <w:rPr>
          <w:rFonts w:eastAsia="Arial Unicode MS"/>
          <w:sz w:val="22"/>
          <w:szCs w:val="22"/>
        </w:rPr>
        <w:t xml:space="preserve"> αναφέρεται στην περιοχή που έχει παραχωρηθεί στο ………………………………… .</w:t>
      </w:r>
    </w:p>
    <w:p w:rsidR="007A3164" w:rsidRDefault="007A3164" w:rsidP="007A3164">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lastRenderedPageBreak/>
        <w:t>Κάθε υποδίκτυο που προκύπτει από τη διαίρεση της περιοχής ονομάτων του οργανισμού αντιστοιχεί σε περιοχή ……………………………………………, που ονομάζεται ……………. .</w:t>
      </w:r>
    </w:p>
    <w:p w:rsidR="007A3164" w:rsidRPr="0080559C" w:rsidRDefault="007A3164" w:rsidP="007A3164">
      <w:pPr>
        <w:numPr>
          <w:ilvl w:val="0"/>
          <w:numId w:val="15"/>
        </w:numPr>
        <w:spacing w:before="240" w:after="240" w:line="360" w:lineRule="auto"/>
        <w:ind w:left="714" w:hanging="357"/>
        <w:jc w:val="both"/>
        <w:rPr>
          <w:rFonts w:eastAsia="Arial Unicode MS"/>
          <w:sz w:val="22"/>
          <w:szCs w:val="22"/>
        </w:rPr>
      </w:pPr>
      <w:r>
        <w:rPr>
          <w:rFonts w:eastAsia="Arial Unicode MS"/>
          <w:sz w:val="22"/>
          <w:szCs w:val="22"/>
        </w:rPr>
        <w:t xml:space="preserve">Το όνομα </w:t>
      </w:r>
      <w:r>
        <w:rPr>
          <w:rFonts w:eastAsia="Arial Unicode MS"/>
          <w:sz w:val="22"/>
          <w:szCs w:val="22"/>
          <w:lang w:val="en-US"/>
        </w:rPr>
        <w:t>ektor</w:t>
      </w:r>
      <w:r w:rsidRPr="007A3164">
        <w:rPr>
          <w:rFonts w:eastAsia="Arial Unicode MS"/>
          <w:sz w:val="22"/>
          <w:szCs w:val="22"/>
        </w:rPr>
        <w:t>.</w:t>
      </w:r>
      <w:r>
        <w:rPr>
          <w:rFonts w:eastAsia="Arial Unicode MS"/>
          <w:sz w:val="22"/>
          <w:szCs w:val="22"/>
          <w:lang w:val="en-US"/>
        </w:rPr>
        <w:t>telecom</w:t>
      </w:r>
      <w:r w:rsidRPr="007A3164">
        <w:rPr>
          <w:rFonts w:eastAsia="Arial Unicode MS"/>
          <w:sz w:val="22"/>
          <w:szCs w:val="22"/>
        </w:rPr>
        <w:t>.</w:t>
      </w:r>
      <w:r>
        <w:rPr>
          <w:rFonts w:eastAsia="Arial Unicode MS"/>
          <w:sz w:val="22"/>
          <w:szCs w:val="22"/>
          <w:lang w:val="en-US"/>
        </w:rPr>
        <w:t>ntua</w:t>
      </w:r>
      <w:r w:rsidRPr="007A3164">
        <w:rPr>
          <w:rFonts w:eastAsia="Arial Unicode MS"/>
          <w:sz w:val="22"/>
          <w:szCs w:val="22"/>
        </w:rPr>
        <w:t>.</w:t>
      </w:r>
      <w:r>
        <w:rPr>
          <w:rFonts w:eastAsia="Arial Unicode MS"/>
          <w:sz w:val="22"/>
          <w:szCs w:val="22"/>
          <w:lang w:val="en-US"/>
        </w:rPr>
        <w:t>gr</w:t>
      </w:r>
      <w:r>
        <w:rPr>
          <w:rFonts w:eastAsia="Arial Unicode MS"/>
          <w:sz w:val="22"/>
          <w:szCs w:val="22"/>
        </w:rPr>
        <w:t xml:space="preserve"> προσδιορίζει το μηχάνημα ……………………….., που βρίσκεται στην περιοχή ………………………, που δηλώνει τις μηχανές του Εργαστηρίου Τηλεπικοινωνιών, το οποίο ανήκει στην περιοχή ………………………. του ΕΜΠ και έχει καταχωρηθεί στη βασική περιοχή ……………………… της Ελλάδας.</w:t>
      </w:r>
    </w:p>
    <w:p w:rsidR="0080559C" w:rsidRPr="00A70C3F" w:rsidRDefault="0080559C" w:rsidP="0080559C">
      <w:pPr>
        <w:spacing w:before="240" w:after="240" w:line="360" w:lineRule="auto"/>
        <w:ind w:left="357"/>
        <w:jc w:val="both"/>
        <w:rPr>
          <w:rFonts w:eastAsia="Arial Unicode MS"/>
          <w:sz w:val="22"/>
          <w:szCs w:val="22"/>
        </w:rPr>
      </w:pPr>
    </w:p>
    <w:p w:rsidR="00160585" w:rsidRDefault="00160585" w:rsidP="00160585">
      <w:pPr>
        <w:spacing w:before="240" w:after="240" w:line="360" w:lineRule="auto"/>
        <w:jc w:val="both"/>
        <w:rPr>
          <w:rFonts w:eastAsia="Arial Unicode MS"/>
          <w:sz w:val="22"/>
          <w:szCs w:val="22"/>
        </w:rPr>
      </w:pPr>
      <w:r>
        <w:rPr>
          <w:rFonts w:eastAsia="Arial Unicode MS"/>
          <w:b/>
          <w:sz w:val="32"/>
          <w:szCs w:val="32"/>
          <w:highlight w:val="lightGray"/>
        </w:rPr>
        <w:t>4</w:t>
      </w:r>
      <w:r w:rsidRPr="00710BB9">
        <w:rPr>
          <w:rFonts w:eastAsia="Arial Unicode MS"/>
          <w:b/>
          <w:sz w:val="32"/>
          <w:szCs w:val="32"/>
          <w:highlight w:val="lightGray"/>
        </w:rPr>
        <w:t xml:space="preserve"> Ερωτήσεις</w:t>
      </w:r>
      <w:r w:rsidRPr="00160585">
        <w:rPr>
          <w:rFonts w:eastAsia="Arial Unicode MS"/>
          <w:b/>
          <w:sz w:val="32"/>
          <w:szCs w:val="32"/>
          <w:highlight w:val="lightGray"/>
        </w:rPr>
        <w:t xml:space="preserve"> αντιστοίχησης</w:t>
      </w:r>
    </w:p>
    <w:p w:rsidR="00160585" w:rsidRDefault="00160585" w:rsidP="00DE6B11">
      <w:pPr>
        <w:numPr>
          <w:ilvl w:val="0"/>
          <w:numId w:val="32"/>
        </w:numPr>
        <w:spacing w:before="240" w:after="240" w:line="360" w:lineRule="auto"/>
        <w:jc w:val="both"/>
        <w:rPr>
          <w:rFonts w:eastAsia="Arial Unicode MS"/>
          <w:sz w:val="22"/>
          <w:szCs w:val="22"/>
        </w:rPr>
      </w:pPr>
      <w:r>
        <w:rPr>
          <w:rFonts w:eastAsia="Arial Unicode MS"/>
          <w:sz w:val="22"/>
          <w:szCs w:val="22"/>
        </w:rPr>
        <w:t>Να αντιστοιχήσετε</w:t>
      </w:r>
      <w:r w:rsidR="00DE6B11">
        <w:rPr>
          <w:rFonts w:eastAsia="Arial Unicode MS"/>
          <w:sz w:val="22"/>
          <w:szCs w:val="22"/>
        </w:rPr>
        <w:t xml:space="preserve"> τις παρακάτω βασικές περιοχές με τις δραστηριότητές 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6B11" w:rsidRPr="00406F9C" w:rsidTr="00406F9C">
        <w:tc>
          <w:tcPr>
            <w:tcW w:w="4788" w:type="dxa"/>
            <w:vAlign w:val="center"/>
          </w:tcPr>
          <w:p w:rsidR="00DE6B11" w:rsidRPr="00406F9C" w:rsidRDefault="00DE6B11" w:rsidP="00406F9C">
            <w:pPr>
              <w:spacing w:before="240" w:after="240" w:line="360" w:lineRule="auto"/>
              <w:jc w:val="center"/>
              <w:rPr>
                <w:rFonts w:eastAsia="Arial Unicode MS"/>
                <w:b/>
                <w:sz w:val="22"/>
                <w:szCs w:val="22"/>
              </w:rPr>
            </w:pPr>
            <w:r w:rsidRPr="00406F9C">
              <w:rPr>
                <w:rFonts w:eastAsia="Arial Unicode MS"/>
                <w:b/>
                <w:sz w:val="22"/>
                <w:szCs w:val="22"/>
              </w:rPr>
              <w:t>Βασικές Περιοχές</w:t>
            </w:r>
          </w:p>
        </w:tc>
        <w:tc>
          <w:tcPr>
            <w:tcW w:w="4788" w:type="dxa"/>
            <w:vAlign w:val="center"/>
          </w:tcPr>
          <w:p w:rsidR="00DE6B11" w:rsidRPr="00406F9C" w:rsidRDefault="00DE6B11" w:rsidP="00406F9C">
            <w:pPr>
              <w:spacing w:before="240" w:after="240" w:line="360" w:lineRule="auto"/>
              <w:jc w:val="center"/>
              <w:rPr>
                <w:rFonts w:eastAsia="Arial Unicode MS"/>
                <w:b/>
                <w:sz w:val="22"/>
                <w:szCs w:val="22"/>
              </w:rPr>
            </w:pPr>
            <w:r w:rsidRPr="00406F9C">
              <w:rPr>
                <w:rFonts w:eastAsia="Arial Unicode MS"/>
                <w:b/>
                <w:sz w:val="22"/>
                <w:szCs w:val="22"/>
              </w:rPr>
              <w:t>Δραστηριότητα</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rPr>
              <w:t>.</w:t>
            </w:r>
            <w:r w:rsidRPr="00406F9C">
              <w:rPr>
                <w:rFonts w:eastAsia="Arial Unicode MS"/>
                <w:sz w:val="22"/>
                <w:szCs w:val="22"/>
                <w:lang w:val="en-US"/>
              </w:rPr>
              <w:t>arpa</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Εκπαιδευτικά ιδρύματα</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.com</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Κυβερνητικοί οργανισμοί</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.edu</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Κέντρα διοίκησης δικτύου</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.gov</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Οτιδήποτε δεν μπορεί να καταταγεί σε κάποια από τις κατηγορίες</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.mil</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Ειδικοί οργανισμοί Διαδικτύου</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.net</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Εταιρίες</w:t>
            </w:r>
          </w:p>
        </w:tc>
      </w:tr>
      <w:tr w:rsidR="00DE6B11" w:rsidRPr="00406F9C" w:rsidTr="00406F9C">
        <w:tc>
          <w:tcPr>
            <w:tcW w:w="4788" w:type="dxa"/>
            <w:vAlign w:val="center"/>
          </w:tcPr>
          <w:p w:rsidR="00DE6B11" w:rsidRPr="00406F9C" w:rsidRDefault="00DE6B11" w:rsidP="00406F9C">
            <w:pPr>
              <w:numPr>
                <w:ilvl w:val="0"/>
                <w:numId w:val="34"/>
              </w:numPr>
              <w:spacing w:before="240" w:after="240" w:line="360" w:lineRule="auto"/>
              <w:jc w:val="center"/>
              <w:rPr>
                <w:rFonts w:eastAsia="Arial Unicode MS"/>
                <w:sz w:val="22"/>
                <w:szCs w:val="22"/>
                <w:lang w:val="en-US"/>
              </w:rPr>
            </w:pPr>
            <w:r w:rsidRPr="00406F9C">
              <w:rPr>
                <w:rFonts w:eastAsia="Arial Unicode MS"/>
                <w:sz w:val="22"/>
                <w:szCs w:val="22"/>
                <w:lang w:val="en-US"/>
              </w:rPr>
              <w:t>.org</w:t>
            </w:r>
          </w:p>
        </w:tc>
        <w:tc>
          <w:tcPr>
            <w:tcW w:w="4788" w:type="dxa"/>
            <w:vAlign w:val="center"/>
          </w:tcPr>
          <w:p w:rsidR="00DE6B11" w:rsidRPr="00406F9C" w:rsidRDefault="00DE6B11" w:rsidP="00406F9C">
            <w:pPr>
              <w:spacing w:before="240" w:after="240" w:line="360" w:lineRule="auto"/>
              <w:jc w:val="center"/>
              <w:rPr>
                <w:rFonts w:eastAsia="Arial Unicode MS"/>
                <w:sz w:val="22"/>
                <w:szCs w:val="22"/>
              </w:rPr>
            </w:pPr>
            <w:r w:rsidRPr="00406F9C">
              <w:rPr>
                <w:rFonts w:eastAsia="Arial Unicode MS"/>
                <w:sz w:val="22"/>
                <w:szCs w:val="22"/>
              </w:rPr>
              <w:t>Στρατιωτικοί οργανισμοί</w:t>
            </w:r>
          </w:p>
        </w:tc>
      </w:tr>
    </w:tbl>
    <w:p w:rsidR="00DE6B11" w:rsidRDefault="00DE6B11" w:rsidP="00160585">
      <w:pPr>
        <w:spacing w:before="240" w:after="240" w:line="360" w:lineRule="auto"/>
        <w:jc w:val="both"/>
        <w:rPr>
          <w:rFonts w:eastAsia="Arial Unicode MS"/>
          <w:sz w:val="22"/>
          <w:szCs w:val="22"/>
          <w:lang w:val="en-US"/>
        </w:rPr>
      </w:pPr>
    </w:p>
    <w:p w:rsidR="0080559C" w:rsidRPr="0080559C" w:rsidRDefault="0080559C" w:rsidP="00160585">
      <w:pPr>
        <w:spacing w:before="240" w:after="240" w:line="360" w:lineRule="auto"/>
        <w:jc w:val="both"/>
        <w:rPr>
          <w:rFonts w:eastAsia="Arial Unicode MS"/>
          <w:sz w:val="22"/>
          <w:szCs w:val="22"/>
          <w:lang w:val="en-US"/>
        </w:rPr>
      </w:pPr>
    </w:p>
    <w:p w:rsidR="00C91FBA" w:rsidRDefault="00160585" w:rsidP="00C91FBA">
      <w:pPr>
        <w:spacing w:before="240" w:after="240"/>
        <w:jc w:val="both"/>
        <w:rPr>
          <w:rFonts w:eastAsia="Arial Unicode MS"/>
          <w:b/>
          <w:sz w:val="32"/>
          <w:szCs w:val="32"/>
        </w:rPr>
      </w:pPr>
      <w:r>
        <w:rPr>
          <w:rFonts w:eastAsia="Arial Unicode MS"/>
          <w:b/>
          <w:sz w:val="32"/>
          <w:szCs w:val="32"/>
          <w:highlight w:val="lightGray"/>
        </w:rPr>
        <w:lastRenderedPageBreak/>
        <w:t>5</w:t>
      </w:r>
      <w:r w:rsidR="00C91FBA" w:rsidRPr="00412113">
        <w:rPr>
          <w:rFonts w:eastAsia="Arial Unicode MS"/>
          <w:b/>
          <w:sz w:val="32"/>
          <w:szCs w:val="32"/>
          <w:highlight w:val="lightGray"/>
        </w:rPr>
        <w:t xml:space="preserve"> Ασκήσεις</w:t>
      </w:r>
    </w:p>
    <w:p w:rsidR="00C91FBA" w:rsidRDefault="00C91FBA" w:rsidP="00C91FBA">
      <w:pPr>
        <w:spacing w:before="240" w:after="240"/>
        <w:jc w:val="both"/>
        <w:rPr>
          <w:rFonts w:eastAsia="Arial Unicode MS"/>
          <w:sz w:val="22"/>
          <w:szCs w:val="22"/>
        </w:rPr>
      </w:pPr>
    </w:p>
    <w:p w:rsidR="00DE6B11" w:rsidRDefault="00DE6B11" w:rsidP="00A70C3F">
      <w:pPr>
        <w:numPr>
          <w:ilvl w:val="0"/>
          <w:numId w:val="17"/>
        </w:numPr>
        <w:spacing w:before="240" w:after="240" w:line="360" w:lineRule="auto"/>
        <w:ind w:left="714" w:hanging="357"/>
        <w:jc w:val="both"/>
        <w:rPr>
          <w:rFonts w:eastAsia="Arial Unicode MS"/>
          <w:sz w:val="22"/>
          <w:szCs w:val="22"/>
        </w:rPr>
      </w:pPr>
      <w:r>
        <w:rPr>
          <w:rFonts w:eastAsia="Arial Unicode MS"/>
          <w:sz w:val="22"/>
          <w:szCs w:val="22"/>
        </w:rPr>
        <w:t xml:space="preserve">Να αναλύσετε με βάση το </w:t>
      </w:r>
      <w:r>
        <w:rPr>
          <w:rFonts w:eastAsia="Arial Unicode MS"/>
          <w:sz w:val="22"/>
          <w:szCs w:val="22"/>
          <w:lang w:val="en-US"/>
        </w:rPr>
        <w:t>DNS</w:t>
      </w:r>
      <w:r>
        <w:rPr>
          <w:rFonts w:eastAsia="Arial Unicode MS"/>
          <w:sz w:val="22"/>
          <w:szCs w:val="22"/>
        </w:rPr>
        <w:t xml:space="preserve"> τα παρακάτω ονόματα:</w:t>
      </w:r>
    </w:p>
    <w:p w:rsidR="00DE6B11" w:rsidRPr="00DE6B11" w:rsidRDefault="00DE6B11" w:rsidP="0080559C">
      <w:pPr>
        <w:spacing w:before="240" w:after="240" w:line="360" w:lineRule="auto"/>
        <w:ind w:left="720"/>
        <w:jc w:val="both"/>
        <w:rPr>
          <w:rFonts w:eastAsia="Arial Unicode MS"/>
          <w:sz w:val="22"/>
          <w:szCs w:val="22"/>
        </w:rPr>
      </w:pPr>
      <w:r>
        <w:rPr>
          <w:rFonts w:eastAsia="Arial Unicode MS"/>
          <w:sz w:val="22"/>
          <w:szCs w:val="22"/>
        </w:rPr>
        <w:t xml:space="preserve">α) </w:t>
      </w:r>
      <w:proofErr w:type="spellStart"/>
      <w:r w:rsidRPr="00DE6B11">
        <w:rPr>
          <w:rFonts w:eastAsia="Arial Unicode MS"/>
          <w:sz w:val="22"/>
          <w:szCs w:val="22"/>
        </w:rPr>
        <w:t>www.biomed.ntua.gr</w:t>
      </w:r>
      <w:proofErr w:type="spellEnd"/>
    </w:p>
    <w:p w:rsidR="00DE6B11" w:rsidRPr="000A63BD" w:rsidRDefault="00DE6B11" w:rsidP="0080559C">
      <w:pPr>
        <w:spacing w:before="240" w:after="240" w:line="360" w:lineRule="auto"/>
        <w:ind w:left="720"/>
        <w:jc w:val="both"/>
        <w:rPr>
          <w:rFonts w:eastAsia="Arial Unicode MS"/>
          <w:sz w:val="22"/>
          <w:szCs w:val="22"/>
        </w:rPr>
      </w:pPr>
      <w:r>
        <w:rPr>
          <w:rFonts w:eastAsia="Arial Unicode MS"/>
          <w:sz w:val="22"/>
          <w:szCs w:val="22"/>
        </w:rPr>
        <w:t>β)</w:t>
      </w:r>
      <w:r w:rsidR="000A63BD">
        <w:rPr>
          <w:rFonts w:eastAsia="Arial Unicode MS"/>
          <w:sz w:val="22"/>
          <w:szCs w:val="22"/>
        </w:rPr>
        <w:t xml:space="preserve"> </w:t>
      </w:r>
      <w:r w:rsidR="000A63BD">
        <w:rPr>
          <w:rFonts w:eastAsia="Arial Unicode MS"/>
          <w:sz w:val="22"/>
          <w:szCs w:val="22"/>
          <w:lang w:val="en-US"/>
        </w:rPr>
        <w:t>www</w:t>
      </w:r>
      <w:r w:rsidR="000A63BD" w:rsidRPr="000A63BD">
        <w:rPr>
          <w:rFonts w:eastAsia="Arial Unicode MS"/>
          <w:sz w:val="22"/>
          <w:szCs w:val="22"/>
        </w:rPr>
        <w:t>.</w:t>
      </w:r>
      <w:r w:rsidR="000A63BD">
        <w:rPr>
          <w:rFonts w:eastAsia="Arial Unicode MS"/>
          <w:sz w:val="22"/>
          <w:szCs w:val="22"/>
          <w:lang w:val="en-US"/>
        </w:rPr>
        <w:t>calliope</w:t>
      </w:r>
      <w:r w:rsidR="000A63BD" w:rsidRPr="000A63BD">
        <w:rPr>
          <w:rFonts w:eastAsia="Arial Unicode MS"/>
          <w:sz w:val="22"/>
          <w:szCs w:val="22"/>
        </w:rPr>
        <w:t>.</w:t>
      </w:r>
      <w:r w:rsidR="000A63BD">
        <w:rPr>
          <w:rFonts w:eastAsia="Arial Unicode MS"/>
          <w:sz w:val="22"/>
          <w:szCs w:val="22"/>
          <w:lang w:val="en-US"/>
        </w:rPr>
        <w:t>biomed</w:t>
      </w:r>
      <w:r w:rsidR="000A63BD" w:rsidRPr="000A63BD">
        <w:rPr>
          <w:rFonts w:eastAsia="Arial Unicode MS"/>
          <w:sz w:val="22"/>
          <w:szCs w:val="22"/>
        </w:rPr>
        <w:t>.</w:t>
      </w:r>
      <w:r w:rsidR="000A63BD">
        <w:rPr>
          <w:rFonts w:eastAsia="Arial Unicode MS"/>
          <w:sz w:val="22"/>
          <w:szCs w:val="22"/>
          <w:lang w:val="en-US"/>
        </w:rPr>
        <w:t>ntua</w:t>
      </w:r>
      <w:r w:rsidR="000A63BD" w:rsidRPr="000A63BD">
        <w:rPr>
          <w:rFonts w:eastAsia="Arial Unicode MS"/>
          <w:sz w:val="22"/>
          <w:szCs w:val="22"/>
        </w:rPr>
        <w:t>.</w:t>
      </w:r>
      <w:r w:rsidR="000A63BD">
        <w:rPr>
          <w:rFonts w:eastAsia="Arial Unicode MS"/>
          <w:sz w:val="22"/>
          <w:szCs w:val="22"/>
          <w:lang w:val="en-US"/>
        </w:rPr>
        <w:t>gr</w:t>
      </w:r>
    </w:p>
    <w:p w:rsidR="00CA0ED6" w:rsidRPr="000A63BD" w:rsidRDefault="00DE6B11" w:rsidP="0080559C">
      <w:pPr>
        <w:spacing w:before="240" w:after="240" w:line="360" w:lineRule="auto"/>
        <w:ind w:left="720"/>
        <w:jc w:val="both"/>
        <w:rPr>
          <w:rFonts w:eastAsia="Arial Unicode MS"/>
          <w:sz w:val="22"/>
          <w:szCs w:val="22"/>
        </w:rPr>
      </w:pPr>
      <w:r>
        <w:rPr>
          <w:rFonts w:eastAsia="Arial Unicode MS"/>
          <w:sz w:val="22"/>
          <w:szCs w:val="22"/>
        </w:rPr>
        <w:t>γ)</w:t>
      </w:r>
      <w:r w:rsidR="00DB19CA">
        <w:rPr>
          <w:rFonts w:eastAsia="Arial Unicode MS"/>
          <w:sz w:val="22"/>
          <w:szCs w:val="22"/>
        </w:rPr>
        <w:t xml:space="preserve"> </w:t>
      </w:r>
      <w:proofErr w:type="spellStart"/>
      <w:r w:rsidR="000A63BD" w:rsidRPr="000A63BD">
        <w:rPr>
          <w:rFonts w:eastAsia="Arial Unicode MS"/>
          <w:sz w:val="22"/>
          <w:szCs w:val="22"/>
        </w:rPr>
        <w:t>www.phys.uoa.gr</w:t>
      </w:r>
      <w:proofErr w:type="spellEnd"/>
    </w:p>
    <w:sectPr w:rsidR="00CA0ED6" w:rsidRPr="000A63BD" w:rsidSect="000D661A">
      <w:headerReference w:type="default" r:id="rId8"/>
      <w:footerReference w:type="even" r:id="rId9"/>
      <w:footerReference w:type="default" r:id="rId10"/>
      <w:pgSz w:w="11906" w:h="16838"/>
      <w:pgMar w:top="1440" w:right="1286" w:bottom="1440" w:left="1260" w:header="720" w:footer="487"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48" w:rsidRDefault="00DD3348">
      <w:r>
        <w:separator/>
      </w:r>
    </w:p>
  </w:endnote>
  <w:endnote w:type="continuationSeparator" w:id="0">
    <w:p w:rsidR="00DD3348" w:rsidRDefault="00DD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BD" w:rsidRDefault="000A63BD" w:rsidP="00E32A8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A63BD" w:rsidRDefault="000A63BD" w:rsidP="002151D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BD" w:rsidRPr="00C1273D" w:rsidRDefault="000A63BD" w:rsidP="00E32A8E">
    <w:pPr>
      <w:pStyle w:val="a3"/>
      <w:framePr w:wrap="around" w:vAnchor="text" w:hAnchor="margin" w:xAlign="outside" w:y="1"/>
      <w:rPr>
        <w:rStyle w:val="a4"/>
        <w:rFonts w:ascii="Cambria" w:hAnsi="Cambria"/>
        <w:sz w:val="18"/>
        <w:szCs w:val="18"/>
      </w:rPr>
    </w:pPr>
    <w:r w:rsidRPr="00C1273D">
      <w:rPr>
        <w:rStyle w:val="a4"/>
        <w:rFonts w:ascii="Cambria" w:hAnsi="Cambria"/>
        <w:sz w:val="18"/>
        <w:szCs w:val="18"/>
      </w:rPr>
      <w:fldChar w:fldCharType="begin"/>
    </w:r>
    <w:r w:rsidRPr="00C1273D">
      <w:rPr>
        <w:rStyle w:val="a4"/>
        <w:rFonts w:ascii="Cambria" w:hAnsi="Cambria"/>
        <w:sz w:val="18"/>
        <w:szCs w:val="18"/>
      </w:rPr>
      <w:instrText xml:space="preserve">PAGE  </w:instrText>
    </w:r>
    <w:r w:rsidRPr="00C1273D">
      <w:rPr>
        <w:rStyle w:val="a4"/>
        <w:rFonts w:ascii="Cambria" w:hAnsi="Cambria"/>
        <w:sz w:val="18"/>
        <w:szCs w:val="18"/>
      </w:rPr>
      <w:fldChar w:fldCharType="separate"/>
    </w:r>
    <w:r w:rsidR="00721298">
      <w:rPr>
        <w:rStyle w:val="a4"/>
        <w:rFonts w:ascii="Cambria" w:hAnsi="Cambria"/>
        <w:noProof/>
        <w:sz w:val="18"/>
        <w:szCs w:val="18"/>
      </w:rPr>
      <w:t>85</w:t>
    </w:r>
    <w:r w:rsidRPr="00C1273D">
      <w:rPr>
        <w:rStyle w:val="a4"/>
        <w:rFonts w:ascii="Cambria" w:hAnsi="Cambria"/>
        <w:sz w:val="18"/>
        <w:szCs w:val="18"/>
      </w:rPr>
      <w:fldChar w:fldCharType="end"/>
    </w:r>
  </w:p>
  <w:p w:rsidR="000A63BD" w:rsidRDefault="000A63BD" w:rsidP="002151D3">
    <w:pPr>
      <w:pStyle w:val="a3"/>
      <w:ind w:right="360" w:firstLine="360"/>
      <w:jc w:val="center"/>
      <w:rPr>
        <w:rFonts w:ascii="Cambria" w:hAnsi="Cambria"/>
        <w:sz w:val="18"/>
        <w:szCs w:val="18"/>
      </w:rPr>
    </w:pPr>
    <w:r>
      <w:rPr>
        <w:rFonts w:ascii="Cambria" w:hAnsi="Cambria"/>
        <w:sz w:val="18"/>
        <w:szCs w:val="18"/>
      </w:rPr>
      <w:t xml:space="preserve">Σχ. έτος </w:t>
    </w:r>
    <w:r w:rsidRPr="004F542F">
      <w:rPr>
        <w:rFonts w:ascii="Cambria" w:hAnsi="Cambria"/>
        <w:sz w:val="18"/>
        <w:szCs w:val="18"/>
      </w:rPr>
      <w:t>2008-2009</w:t>
    </w:r>
    <w:r w:rsidRPr="004F542F">
      <w:rPr>
        <w:rFonts w:ascii="Cambria" w:hAnsi="Cambria"/>
        <w:sz w:val="18"/>
        <w:szCs w:val="18"/>
      </w:rPr>
      <w:tab/>
    </w:r>
    <w:r>
      <w:rPr>
        <w:rFonts w:ascii="Cambria" w:hAnsi="Cambria"/>
        <w:sz w:val="18"/>
        <w:szCs w:val="18"/>
      </w:rPr>
      <w:t xml:space="preserve">                      </w:t>
    </w:r>
    <w:r w:rsidRPr="004F542F">
      <w:rPr>
        <w:rFonts w:ascii="Cambria" w:hAnsi="Cambria"/>
        <w:sz w:val="18"/>
        <w:szCs w:val="18"/>
      </w:rPr>
      <w:t>Ιωάννα Λύτρα</w:t>
    </w:r>
    <w:r w:rsidRPr="004F542F">
      <w:rPr>
        <w:sz w:val="18"/>
        <w:szCs w:val="18"/>
      </w:rPr>
      <w:tab/>
    </w:r>
    <w:r w:rsidRPr="004F542F">
      <w:rPr>
        <w:sz w:val="18"/>
        <w:szCs w:val="18"/>
      </w:rPr>
      <w:tab/>
    </w:r>
    <w:r w:rsidRPr="004F542F">
      <w:rPr>
        <w:sz w:val="18"/>
        <w:szCs w:val="18"/>
      </w:rPr>
      <w:tab/>
    </w:r>
  </w:p>
  <w:p w:rsidR="000A63BD" w:rsidRDefault="000A63BD" w:rsidP="00C127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48" w:rsidRDefault="00DD3348">
      <w:r>
        <w:separator/>
      </w:r>
    </w:p>
  </w:footnote>
  <w:footnote w:type="continuationSeparator" w:id="0">
    <w:p w:rsidR="00DD3348" w:rsidRDefault="00DD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BD" w:rsidRPr="006D6089" w:rsidRDefault="000A63BD" w:rsidP="008B334A">
    <w:pPr>
      <w:pStyle w:val="a5"/>
      <w:tabs>
        <w:tab w:val="clear" w:pos="4153"/>
        <w:tab w:val="clear" w:pos="8306"/>
        <w:tab w:val="right" w:pos="9900"/>
      </w:tabs>
      <w:ind w:left="-180"/>
      <w:jc w:val="center"/>
      <w:rPr>
        <w:sz w:val="18"/>
        <w:szCs w:val="18"/>
      </w:rPr>
    </w:pPr>
    <w:r>
      <w:rPr>
        <w:sz w:val="18"/>
        <w:szCs w:val="18"/>
      </w:rPr>
      <w:t>Μετάδοση Δεδομένων και Δίκτυα</w:t>
    </w:r>
    <w:r w:rsidRPr="004F542F">
      <w:rPr>
        <w:rFonts w:ascii="Cambria" w:hAnsi="Cambria"/>
        <w:sz w:val="18"/>
        <w:szCs w:val="18"/>
      </w:rPr>
      <w:tab/>
      <w:t xml:space="preserve">Κεφάλαιο </w:t>
    </w:r>
    <w:r>
      <w:rPr>
        <w:sz w:val="18"/>
        <w:szCs w:val="18"/>
      </w:rPr>
      <w:t>7</w:t>
    </w:r>
    <w:r w:rsidRPr="008B334A">
      <w:rPr>
        <w:sz w:val="18"/>
        <w:szCs w:val="18"/>
      </w:rPr>
      <w:t xml:space="preserve">: </w:t>
    </w:r>
    <w:r>
      <w:rPr>
        <w:sz w:val="18"/>
        <w:szCs w:val="18"/>
      </w:rPr>
      <w:t>Διαδικτύωση-</w:t>
    </w:r>
    <w:r>
      <w:rPr>
        <w:sz w:val="18"/>
        <w:szCs w:val="18"/>
        <w:lang w:val="en-US"/>
      </w:rPr>
      <w:t>Internet</w:t>
    </w:r>
  </w:p>
  <w:p w:rsidR="000A63BD" w:rsidRDefault="000A63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863"/>
    <w:multiLevelType w:val="hybridMultilevel"/>
    <w:tmpl w:val="E26620F2"/>
    <w:lvl w:ilvl="0" w:tplc="CE30C27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834FF1"/>
    <w:multiLevelType w:val="hybridMultilevel"/>
    <w:tmpl w:val="4CB04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BB1586"/>
    <w:multiLevelType w:val="hybridMultilevel"/>
    <w:tmpl w:val="4C782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DB7E5D"/>
    <w:multiLevelType w:val="hybridMultilevel"/>
    <w:tmpl w:val="F19EDF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EE6596"/>
    <w:multiLevelType w:val="hybridMultilevel"/>
    <w:tmpl w:val="74C063F0"/>
    <w:lvl w:ilvl="0" w:tplc="17C07C36">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776909"/>
    <w:multiLevelType w:val="multilevel"/>
    <w:tmpl w:val="6C022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94241"/>
    <w:multiLevelType w:val="hybridMultilevel"/>
    <w:tmpl w:val="26C83038"/>
    <w:lvl w:ilvl="0" w:tplc="CE30C27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4A0902"/>
    <w:multiLevelType w:val="multilevel"/>
    <w:tmpl w:val="9F9A7EC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C614BC0"/>
    <w:multiLevelType w:val="multilevel"/>
    <w:tmpl w:val="04AC9E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556C3C"/>
    <w:multiLevelType w:val="hybridMultilevel"/>
    <w:tmpl w:val="720E07E4"/>
    <w:lvl w:ilvl="0" w:tplc="4AB0B85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47D4B38"/>
    <w:multiLevelType w:val="hybridMultilevel"/>
    <w:tmpl w:val="C14651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99415C5"/>
    <w:multiLevelType w:val="multilevel"/>
    <w:tmpl w:val="172AE3E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1670C0"/>
    <w:multiLevelType w:val="hybridMultilevel"/>
    <w:tmpl w:val="EC645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2E6157"/>
    <w:multiLevelType w:val="hybridMultilevel"/>
    <w:tmpl w:val="B44ECA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FB8262C"/>
    <w:multiLevelType w:val="multilevel"/>
    <w:tmpl w:val="F19EDF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77648E"/>
    <w:multiLevelType w:val="multilevel"/>
    <w:tmpl w:val="B44EC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FC4F3F"/>
    <w:multiLevelType w:val="hybridMultilevel"/>
    <w:tmpl w:val="EEA01D36"/>
    <w:lvl w:ilvl="0" w:tplc="CE30C27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D1D22F3"/>
    <w:multiLevelType w:val="hybridMultilevel"/>
    <w:tmpl w:val="84F4F5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F426D93"/>
    <w:multiLevelType w:val="multilevel"/>
    <w:tmpl w:val="EC5AF2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4C76D1"/>
    <w:multiLevelType w:val="multilevel"/>
    <w:tmpl w:val="720E07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133DCB"/>
    <w:multiLevelType w:val="hybridMultilevel"/>
    <w:tmpl w:val="A20292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FBF7D06"/>
    <w:multiLevelType w:val="hybridMultilevel"/>
    <w:tmpl w:val="3FC24FB2"/>
    <w:lvl w:ilvl="0" w:tplc="C2AE3A0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0114491"/>
    <w:multiLevelType w:val="hybridMultilevel"/>
    <w:tmpl w:val="1AD0F62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37B3E28"/>
    <w:multiLevelType w:val="hybridMultilevel"/>
    <w:tmpl w:val="9F9A7ECE"/>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6729622F"/>
    <w:multiLevelType w:val="multilevel"/>
    <w:tmpl w:val="3FC24F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D983402"/>
    <w:multiLevelType w:val="hybridMultilevel"/>
    <w:tmpl w:val="B77E0554"/>
    <w:lvl w:ilvl="0" w:tplc="5FE8DF58">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DE375AC"/>
    <w:multiLevelType w:val="hybridMultilevel"/>
    <w:tmpl w:val="6C0227F6"/>
    <w:lvl w:ilvl="0" w:tplc="1AD262F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F112871"/>
    <w:multiLevelType w:val="hybridMultilevel"/>
    <w:tmpl w:val="75C8F4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F112B82"/>
    <w:multiLevelType w:val="multilevel"/>
    <w:tmpl w:val="B44EC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14666D"/>
    <w:multiLevelType w:val="hybridMultilevel"/>
    <w:tmpl w:val="6BAE4A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18D0052"/>
    <w:multiLevelType w:val="hybridMultilevel"/>
    <w:tmpl w:val="E954EAE2"/>
    <w:lvl w:ilvl="0" w:tplc="E92E4E6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3251952"/>
    <w:multiLevelType w:val="hybridMultilevel"/>
    <w:tmpl w:val="26C83038"/>
    <w:lvl w:ilvl="0" w:tplc="CE30C27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84B34F1"/>
    <w:multiLevelType w:val="hybridMultilevel"/>
    <w:tmpl w:val="1EF2B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AC94392"/>
    <w:multiLevelType w:val="multilevel"/>
    <w:tmpl w:val="172AE3E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CA61C8"/>
    <w:multiLevelType w:val="multilevel"/>
    <w:tmpl w:val="F4F88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2D1E3A"/>
    <w:multiLevelType w:val="hybridMultilevel"/>
    <w:tmpl w:val="BCC0CB90"/>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9"/>
  </w:num>
  <w:num w:numId="3">
    <w:abstractNumId w:val="21"/>
  </w:num>
  <w:num w:numId="4">
    <w:abstractNumId w:val="26"/>
  </w:num>
  <w:num w:numId="5">
    <w:abstractNumId w:val="34"/>
  </w:num>
  <w:num w:numId="6">
    <w:abstractNumId w:val="19"/>
  </w:num>
  <w:num w:numId="7">
    <w:abstractNumId w:val="0"/>
  </w:num>
  <w:num w:numId="8">
    <w:abstractNumId w:val="24"/>
  </w:num>
  <w:num w:numId="9">
    <w:abstractNumId w:val="31"/>
  </w:num>
  <w:num w:numId="10">
    <w:abstractNumId w:val="5"/>
  </w:num>
  <w:num w:numId="11">
    <w:abstractNumId w:val="16"/>
  </w:num>
  <w:num w:numId="12">
    <w:abstractNumId w:val="6"/>
  </w:num>
  <w:num w:numId="13">
    <w:abstractNumId w:val="12"/>
  </w:num>
  <w:num w:numId="14">
    <w:abstractNumId w:val="22"/>
  </w:num>
  <w:num w:numId="15">
    <w:abstractNumId w:val="32"/>
  </w:num>
  <w:num w:numId="16">
    <w:abstractNumId w:val="27"/>
  </w:num>
  <w:num w:numId="17">
    <w:abstractNumId w:val="2"/>
  </w:num>
  <w:num w:numId="18">
    <w:abstractNumId w:val="35"/>
  </w:num>
  <w:num w:numId="19">
    <w:abstractNumId w:val="33"/>
  </w:num>
  <w:num w:numId="20">
    <w:abstractNumId w:val="25"/>
  </w:num>
  <w:num w:numId="21">
    <w:abstractNumId w:val="11"/>
  </w:num>
  <w:num w:numId="22">
    <w:abstractNumId w:val="17"/>
  </w:num>
  <w:num w:numId="23">
    <w:abstractNumId w:val="18"/>
  </w:num>
  <w:num w:numId="24">
    <w:abstractNumId w:val="8"/>
  </w:num>
  <w:num w:numId="25">
    <w:abstractNumId w:val="23"/>
  </w:num>
  <w:num w:numId="26">
    <w:abstractNumId w:val="7"/>
  </w:num>
  <w:num w:numId="27">
    <w:abstractNumId w:val="3"/>
  </w:num>
  <w:num w:numId="28">
    <w:abstractNumId w:val="14"/>
  </w:num>
  <w:num w:numId="29">
    <w:abstractNumId w:val="4"/>
  </w:num>
  <w:num w:numId="30">
    <w:abstractNumId w:val="10"/>
  </w:num>
  <w:num w:numId="31">
    <w:abstractNumId w:val="1"/>
  </w:num>
  <w:num w:numId="32">
    <w:abstractNumId w:val="13"/>
  </w:num>
  <w:num w:numId="33">
    <w:abstractNumId w:val="20"/>
  </w:num>
  <w:num w:numId="34">
    <w:abstractNumId w:val="29"/>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F9"/>
    <w:rsid w:val="000017BE"/>
    <w:rsid w:val="00001936"/>
    <w:rsid w:val="000027A6"/>
    <w:rsid w:val="00004B1C"/>
    <w:rsid w:val="00010B9F"/>
    <w:rsid w:val="00010BBB"/>
    <w:rsid w:val="00025219"/>
    <w:rsid w:val="00026187"/>
    <w:rsid w:val="000310A7"/>
    <w:rsid w:val="00034F55"/>
    <w:rsid w:val="00042668"/>
    <w:rsid w:val="000437DA"/>
    <w:rsid w:val="000442B9"/>
    <w:rsid w:val="000534CD"/>
    <w:rsid w:val="0005445A"/>
    <w:rsid w:val="00054901"/>
    <w:rsid w:val="0005681B"/>
    <w:rsid w:val="00056ED9"/>
    <w:rsid w:val="000572D7"/>
    <w:rsid w:val="000676EC"/>
    <w:rsid w:val="00077559"/>
    <w:rsid w:val="0009748B"/>
    <w:rsid w:val="000A014D"/>
    <w:rsid w:val="000A0C5A"/>
    <w:rsid w:val="000A63BD"/>
    <w:rsid w:val="000A7A60"/>
    <w:rsid w:val="000B3EF6"/>
    <w:rsid w:val="000B7A28"/>
    <w:rsid w:val="000C2DD5"/>
    <w:rsid w:val="000D0AC8"/>
    <w:rsid w:val="000D4900"/>
    <w:rsid w:val="000D661A"/>
    <w:rsid w:val="000D7533"/>
    <w:rsid w:val="000F17E3"/>
    <w:rsid w:val="00110B16"/>
    <w:rsid w:val="00123521"/>
    <w:rsid w:val="00133361"/>
    <w:rsid w:val="00135674"/>
    <w:rsid w:val="0013612F"/>
    <w:rsid w:val="001521A3"/>
    <w:rsid w:val="00160585"/>
    <w:rsid w:val="00171E29"/>
    <w:rsid w:val="00182255"/>
    <w:rsid w:val="00182614"/>
    <w:rsid w:val="00184D70"/>
    <w:rsid w:val="001938B0"/>
    <w:rsid w:val="00196B5A"/>
    <w:rsid w:val="001A204D"/>
    <w:rsid w:val="001A483D"/>
    <w:rsid w:val="001A59F6"/>
    <w:rsid w:val="001A7783"/>
    <w:rsid w:val="001B2B5A"/>
    <w:rsid w:val="001B6566"/>
    <w:rsid w:val="001C120B"/>
    <w:rsid w:val="001D7AF6"/>
    <w:rsid w:val="001E1307"/>
    <w:rsid w:val="001F04F0"/>
    <w:rsid w:val="001F32D4"/>
    <w:rsid w:val="001F3888"/>
    <w:rsid w:val="0020435D"/>
    <w:rsid w:val="002151D3"/>
    <w:rsid w:val="00216FB1"/>
    <w:rsid w:val="00223D60"/>
    <w:rsid w:val="00231ED7"/>
    <w:rsid w:val="002329E2"/>
    <w:rsid w:val="00234739"/>
    <w:rsid w:val="00235B47"/>
    <w:rsid w:val="00244DE5"/>
    <w:rsid w:val="00251E6A"/>
    <w:rsid w:val="002674E6"/>
    <w:rsid w:val="0027333C"/>
    <w:rsid w:val="0028084C"/>
    <w:rsid w:val="002B4BE0"/>
    <w:rsid w:val="002C0775"/>
    <w:rsid w:val="002C4681"/>
    <w:rsid w:val="002D56F9"/>
    <w:rsid w:val="002D7EB6"/>
    <w:rsid w:val="002E28E7"/>
    <w:rsid w:val="002E3D5D"/>
    <w:rsid w:val="002E4E3C"/>
    <w:rsid w:val="002E705A"/>
    <w:rsid w:val="003142DD"/>
    <w:rsid w:val="00316A9F"/>
    <w:rsid w:val="003216F3"/>
    <w:rsid w:val="00323566"/>
    <w:rsid w:val="00330300"/>
    <w:rsid w:val="00331BBF"/>
    <w:rsid w:val="0033634B"/>
    <w:rsid w:val="00345433"/>
    <w:rsid w:val="00361206"/>
    <w:rsid w:val="00361926"/>
    <w:rsid w:val="00380488"/>
    <w:rsid w:val="003835FE"/>
    <w:rsid w:val="0038785F"/>
    <w:rsid w:val="003A60A4"/>
    <w:rsid w:val="003B31DE"/>
    <w:rsid w:val="003B645D"/>
    <w:rsid w:val="003D6DB3"/>
    <w:rsid w:val="003F2067"/>
    <w:rsid w:val="003F233B"/>
    <w:rsid w:val="003F300E"/>
    <w:rsid w:val="003F48C2"/>
    <w:rsid w:val="003F53E2"/>
    <w:rsid w:val="003F7866"/>
    <w:rsid w:val="004016BD"/>
    <w:rsid w:val="00406F9C"/>
    <w:rsid w:val="0041265F"/>
    <w:rsid w:val="004144D3"/>
    <w:rsid w:val="00424573"/>
    <w:rsid w:val="00424A80"/>
    <w:rsid w:val="00436304"/>
    <w:rsid w:val="0044322B"/>
    <w:rsid w:val="004450DC"/>
    <w:rsid w:val="00450CB7"/>
    <w:rsid w:val="00465821"/>
    <w:rsid w:val="00471C56"/>
    <w:rsid w:val="00475A6F"/>
    <w:rsid w:val="00482E19"/>
    <w:rsid w:val="00483D20"/>
    <w:rsid w:val="00487B96"/>
    <w:rsid w:val="00493A8A"/>
    <w:rsid w:val="004A71D5"/>
    <w:rsid w:val="004B4CAB"/>
    <w:rsid w:val="004B787A"/>
    <w:rsid w:val="004C09A5"/>
    <w:rsid w:val="004D4F8F"/>
    <w:rsid w:val="004E29A4"/>
    <w:rsid w:val="004E33AF"/>
    <w:rsid w:val="004E743A"/>
    <w:rsid w:val="00503F44"/>
    <w:rsid w:val="005066EC"/>
    <w:rsid w:val="005277CB"/>
    <w:rsid w:val="005360E3"/>
    <w:rsid w:val="00547B08"/>
    <w:rsid w:val="00561B6D"/>
    <w:rsid w:val="00566B43"/>
    <w:rsid w:val="0057777D"/>
    <w:rsid w:val="005A5992"/>
    <w:rsid w:val="005D1ED1"/>
    <w:rsid w:val="005D6366"/>
    <w:rsid w:val="005E7FF6"/>
    <w:rsid w:val="005F173D"/>
    <w:rsid w:val="005F3F99"/>
    <w:rsid w:val="005F79BD"/>
    <w:rsid w:val="006013F8"/>
    <w:rsid w:val="00601585"/>
    <w:rsid w:val="00602C63"/>
    <w:rsid w:val="00604A7F"/>
    <w:rsid w:val="00607DDD"/>
    <w:rsid w:val="00615AF8"/>
    <w:rsid w:val="0062531C"/>
    <w:rsid w:val="00637021"/>
    <w:rsid w:val="006445D7"/>
    <w:rsid w:val="00645AB8"/>
    <w:rsid w:val="0065679D"/>
    <w:rsid w:val="00657311"/>
    <w:rsid w:val="00664FE1"/>
    <w:rsid w:val="0067529C"/>
    <w:rsid w:val="00682195"/>
    <w:rsid w:val="00690B3C"/>
    <w:rsid w:val="00692A05"/>
    <w:rsid w:val="00696BD5"/>
    <w:rsid w:val="006C4E65"/>
    <w:rsid w:val="006D6089"/>
    <w:rsid w:val="006F0CDD"/>
    <w:rsid w:val="00700A38"/>
    <w:rsid w:val="007023AC"/>
    <w:rsid w:val="00702E4B"/>
    <w:rsid w:val="007036E4"/>
    <w:rsid w:val="00703CA0"/>
    <w:rsid w:val="0070507B"/>
    <w:rsid w:val="00706D76"/>
    <w:rsid w:val="00721298"/>
    <w:rsid w:val="00727BF3"/>
    <w:rsid w:val="00731F6A"/>
    <w:rsid w:val="00732564"/>
    <w:rsid w:val="0073542F"/>
    <w:rsid w:val="00737815"/>
    <w:rsid w:val="00740569"/>
    <w:rsid w:val="00743D61"/>
    <w:rsid w:val="00756964"/>
    <w:rsid w:val="00763963"/>
    <w:rsid w:val="00770328"/>
    <w:rsid w:val="00771C0E"/>
    <w:rsid w:val="0079083E"/>
    <w:rsid w:val="00792BFA"/>
    <w:rsid w:val="00794F17"/>
    <w:rsid w:val="007A3164"/>
    <w:rsid w:val="007A5C7A"/>
    <w:rsid w:val="007A6458"/>
    <w:rsid w:val="007B58B7"/>
    <w:rsid w:val="007E5D33"/>
    <w:rsid w:val="007F5F2D"/>
    <w:rsid w:val="008043CC"/>
    <w:rsid w:val="0080559C"/>
    <w:rsid w:val="008100CA"/>
    <w:rsid w:val="00835E25"/>
    <w:rsid w:val="008416D9"/>
    <w:rsid w:val="00842A82"/>
    <w:rsid w:val="008453E9"/>
    <w:rsid w:val="00861C22"/>
    <w:rsid w:val="008665E9"/>
    <w:rsid w:val="00884BF5"/>
    <w:rsid w:val="008A68AF"/>
    <w:rsid w:val="008B334A"/>
    <w:rsid w:val="008C19E7"/>
    <w:rsid w:val="008D292B"/>
    <w:rsid w:val="008E7E78"/>
    <w:rsid w:val="008F4466"/>
    <w:rsid w:val="008F77ED"/>
    <w:rsid w:val="009010E9"/>
    <w:rsid w:val="00903980"/>
    <w:rsid w:val="009207F9"/>
    <w:rsid w:val="00922B82"/>
    <w:rsid w:val="0093623E"/>
    <w:rsid w:val="009434B6"/>
    <w:rsid w:val="0095196C"/>
    <w:rsid w:val="00952B90"/>
    <w:rsid w:val="0096018E"/>
    <w:rsid w:val="00971923"/>
    <w:rsid w:val="00971CCB"/>
    <w:rsid w:val="00993FC1"/>
    <w:rsid w:val="00995ADC"/>
    <w:rsid w:val="009964DA"/>
    <w:rsid w:val="009A0D2A"/>
    <w:rsid w:val="009A4D37"/>
    <w:rsid w:val="009E7E34"/>
    <w:rsid w:val="00A03172"/>
    <w:rsid w:val="00A101C2"/>
    <w:rsid w:val="00A2334F"/>
    <w:rsid w:val="00A365E8"/>
    <w:rsid w:val="00A43460"/>
    <w:rsid w:val="00A44927"/>
    <w:rsid w:val="00A503CE"/>
    <w:rsid w:val="00A54A9D"/>
    <w:rsid w:val="00A60D6F"/>
    <w:rsid w:val="00A63A1E"/>
    <w:rsid w:val="00A66A2C"/>
    <w:rsid w:val="00A70C3F"/>
    <w:rsid w:val="00A7149B"/>
    <w:rsid w:val="00A71AB4"/>
    <w:rsid w:val="00A972E0"/>
    <w:rsid w:val="00A9744F"/>
    <w:rsid w:val="00AA049F"/>
    <w:rsid w:val="00AA3057"/>
    <w:rsid w:val="00AA4922"/>
    <w:rsid w:val="00AA6033"/>
    <w:rsid w:val="00AB0309"/>
    <w:rsid w:val="00AB2A7D"/>
    <w:rsid w:val="00AB3815"/>
    <w:rsid w:val="00AC060C"/>
    <w:rsid w:val="00AC451A"/>
    <w:rsid w:val="00AD28E1"/>
    <w:rsid w:val="00AD3FC5"/>
    <w:rsid w:val="00AD46A0"/>
    <w:rsid w:val="00AD6D5D"/>
    <w:rsid w:val="00AE32A7"/>
    <w:rsid w:val="00AE3654"/>
    <w:rsid w:val="00AE7CCE"/>
    <w:rsid w:val="00B022C7"/>
    <w:rsid w:val="00B1696F"/>
    <w:rsid w:val="00B218CF"/>
    <w:rsid w:val="00B36A8D"/>
    <w:rsid w:val="00B36AF5"/>
    <w:rsid w:val="00B517D2"/>
    <w:rsid w:val="00B62C00"/>
    <w:rsid w:val="00B72139"/>
    <w:rsid w:val="00B72F28"/>
    <w:rsid w:val="00B775ED"/>
    <w:rsid w:val="00B81817"/>
    <w:rsid w:val="00B827E1"/>
    <w:rsid w:val="00B91BFF"/>
    <w:rsid w:val="00B93C76"/>
    <w:rsid w:val="00BB6340"/>
    <w:rsid w:val="00BC6A3C"/>
    <w:rsid w:val="00BD492A"/>
    <w:rsid w:val="00BD4D87"/>
    <w:rsid w:val="00BE6962"/>
    <w:rsid w:val="00BE69D3"/>
    <w:rsid w:val="00BF1A3F"/>
    <w:rsid w:val="00BF6F3B"/>
    <w:rsid w:val="00C00C30"/>
    <w:rsid w:val="00C032F0"/>
    <w:rsid w:val="00C1273D"/>
    <w:rsid w:val="00C1474C"/>
    <w:rsid w:val="00C24B04"/>
    <w:rsid w:val="00C27347"/>
    <w:rsid w:val="00C27B75"/>
    <w:rsid w:val="00C318E2"/>
    <w:rsid w:val="00C32EEA"/>
    <w:rsid w:val="00C33F12"/>
    <w:rsid w:val="00C444DB"/>
    <w:rsid w:val="00C51A6A"/>
    <w:rsid w:val="00C60DFA"/>
    <w:rsid w:val="00C617AD"/>
    <w:rsid w:val="00C65F35"/>
    <w:rsid w:val="00C66D72"/>
    <w:rsid w:val="00C66F75"/>
    <w:rsid w:val="00C77ECD"/>
    <w:rsid w:val="00C91FBA"/>
    <w:rsid w:val="00C96CFB"/>
    <w:rsid w:val="00C975EC"/>
    <w:rsid w:val="00CA0ED6"/>
    <w:rsid w:val="00CA5737"/>
    <w:rsid w:val="00CB0699"/>
    <w:rsid w:val="00CB21AD"/>
    <w:rsid w:val="00CC2369"/>
    <w:rsid w:val="00CD120C"/>
    <w:rsid w:val="00CD12E6"/>
    <w:rsid w:val="00CD3E56"/>
    <w:rsid w:val="00CD49A2"/>
    <w:rsid w:val="00CF604D"/>
    <w:rsid w:val="00D00AA4"/>
    <w:rsid w:val="00D01F47"/>
    <w:rsid w:val="00D057A6"/>
    <w:rsid w:val="00D14F33"/>
    <w:rsid w:val="00D1775B"/>
    <w:rsid w:val="00D235A3"/>
    <w:rsid w:val="00D23CE8"/>
    <w:rsid w:val="00D24039"/>
    <w:rsid w:val="00D37A9A"/>
    <w:rsid w:val="00D47B5D"/>
    <w:rsid w:val="00D56260"/>
    <w:rsid w:val="00D56FA8"/>
    <w:rsid w:val="00D62C41"/>
    <w:rsid w:val="00D837CF"/>
    <w:rsid w:val="00D87123"/>
    <w:rsid w:val="00D962C2"/>
    <w:rsid w:val="00DB19CA"/>
    <w:rsid w:val="00DC5C28"/>
    <w:rsid w:val="00DD3348"/>
    <w:rsid w:val="00DE0378"/>
    <w:rsid w:val="00DE6B11"/>
    <w:rsid w:val="00DF0AFA"/>
    <w:rsid w:val="00DF73AA"/>
    <w:rsid w:val="00E00E2A"/>
    <w:rsid w:val="00E038D8"/>
    <w:rsid w:val="00E04F40"/>
    <w:rsid w:val="00E20C18"/>
    <w:rsid w:val="00E246DE"/>
    <w:rsid w:val="00E313F3"/>
    <w:rsid w:val="00E32A8E"/>
    <w:rsid w:val="00E44F30"/>
    <w:rsid w:val="00E53D1F"/>
    <w:rsid w:val="00E64A24"/>
    <w:rsid w:val="00E71CA5"/>
    <w:rsid w:val="00E826A8"/>
    <w:rsid w:val="00E87A91"/>
    <w:rsid w:val="00EB042C"/>
    <w:rsid w:val="00EB4AAD"/>
    <w:rsid w:val="00EC231F"/>
    <w:rsid w:val="00ED3C9F"/>
    <w:rsid w:val="00ED5F95"/>
    <w:rsid w:val="00EE2B94"/>
    <w:rsid w:val="00EE517A"/>
    <w:rsid w:val="00EE6E3B"/>
    <w:rsid w:val="00EF7140"/>
    <w:rsid w:val="00F010C2"/>
    <w:rsid w:val="00F03AB1"/>
    <w:rsid w:val="00F062E3"/>
    <w:rsid w:val="00F06EC3"/>
    <w:rsid w:val="00F127AE"/>
    <w:rsid w:val="00F127CB"/>
    <w:rsid w:val="00F150EA"/>
    <w:rsid w:val="00F23D94"/>
    <w:rsid w:val="00F2401A"/>
    <w:rsid w:val="00F26DE7"/>
    <w:rsid w:val="00F34199"/>
    <w:rsid w:val="00F36890"/>
    <w:rsid w:val="00F40726"/>
    <w:rsid w:val="00F40F69"/>
    <w:rsid w:val="00F4693E"/>
    <w:rsid w:val="00F60D59"/>
    <w:rsid w:val="00F66168"/>
    <w:rsid w:val="00F74CB9"/>
    <w:rsid w:val="00F753BC"/>
    <w:rsid w:val="00F7599C"/>
    <w:rsid w:val="00F840A7"/>
    <w:rsid w:val="00F961C7"/>
    <w:rsid w:val="00FA0360"/>
    <w:rsid w:val="00FA1A42"/>
    <w:rsid w:val="00FA4AB1"/>
    <w:rsid w:val="00FB2E1C"/>
    <w:rsid w:val="00FC285F"/>
    <w:rsid w:val="00FC34BA"/>
    <w:rsid w:val="00FC4D47"/>
    <w:rsid w:val="00FD49CC"/>
    <w:rsid w:val="00FE5C50"/>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1F04F0"/>
    <w:pPr>
      <w:tabs>
        <w:tab w:val="center" w:pos="4153"/>
        <w:tab w:val="right" w:pos="8306"/>
      </w:tabs>
    </w:pPr>
  </w:style>
  <w:style w:type="character" w:styleId="a4">
    <w:name w:val="page number"/>
    <w:basedOn w:val="a0"/>
    <w:rsid w:val="001F04F0"/>
  </w:style>
  <w:style w:type="paragraph" w:styleId="a5">
    <w:name w:val="header"/>
    <w:basedOn w:val="a"/>
    <w:link w:val="Char0"/>
    <w:rsid w:val="00C1273D"/>
    <w:pPr>
      <w:tabs>
        <w:tab w:val="center" w:pos="4153"/>
        <w:tab w:val="right" w:pos="8306"/>
      </w:tabs>
    </w:pPr>
  </w:style>
  <w:style w:type="character" w:customStyle="1" w:styleId="Char">
    <w:name w:val="Υποσέλιδο Char"/>
    <w:basedOn w:val="a0"/>
    <w:link w:val="a3"/>
    <w:rsid w:val="00C1273D"/>
    <w:rPr>
      <w:sz w:val="24"/>
      <w:szCs w:val="24"/>
      <w:lang w:val="el-GR" w:eastAsia="el-GR" w:bidi="ar-SA"/>
    </w:rPr>
  </w:style>
  <w:style w:type="character" w:customStyle="1" w:styleId="Char0">
    <w:name w:val="Κεφαλίδα Char"/>
    <w:basedOn w:val="a0"/>
    <w:link w:val="a5"/>
    <w:rsid w:val="008B334A"/>
    <w:rPr>
      <w:sz w:val="24"/>
      <w:szCs w:val="24"/>
      <w:lang w:val="el-GR" w:eastAsia="el-GR" w:bidi="ar-SA"/>
    </w:rPr>
  </w:style>
  <w:style w:type="paragraph" w:styleId="a6">
    <w:name w:val="List Paragraph"/>
    <w:basedOn w:val="a"/>
    <w:uiPriority w:val="34"/>
    <w:qFormat/>
    <w:rsid w:val="00C91FBA"/>
    <w:pPr>
      <w:ind w:left="720"/>
    </w:pPr>
  </w:style>
  <w:style w:type="table" w:styleId="a7">
    <w:name w:val="Table Grid"/>
    <w:basedOn w:val="a1"/>
    <w:rsid w:val="00BE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1F04F0"/>
    <w:pPr>
      <w:tabs>
        <w:tab w:val="center" w:pos="4153"/>
        <w:tab w:val="right" w:pos="8306"/>
      </w:tabs>
    </w:pPr>
  </w:style>
  <w:style w:type="character" w:styleId="a4">
    <w:name w:val="page number"/>
    <w:basedOn w:val="a0"/>
    <w:rsid w:val="001F04F0"/>
  </w:style>
  <w:style w:type="paragraph" w:styleId="a5">
    <w:name w:val="header"/>
    <w:basedOn w:val="a"/>
    <w:link w:val="Char0"/>
    <w:rsid w:val="00C1273D"/>
    <w:pPr>
      <w:tabs>
        <w:tab w:val="center" w:pos="4153"/>
        <w:tab w:val="right" w:pos="8306"/>
      </w:tabs>
    </w:pPr>
  </w:style>
  <w:style w:type="character" w:customStyle="1" w:styleId="Char">
    <w:name w:val="Υποσέλιδο Char"/>
    <w:basedOn w:val="a0"/>
    <w:link w:val="a3"/>
    <w:rsid w:val="00C1273D"/>
    <w:rPr>
      <w:sz w:val="24"/>
      <w:szCs w:val="24"/>
      <w:lang w:val="el-GR" w:eastAsia="el-GR" w:bidi="ar-SA"/>
    </w:rPr>
  </w:style>
  <w:style w:type="character" w:customStyle="1" w:styleId="Char0">
    <w:name w:val="Κεφαλίδα Char"/>
    <w:basedOn w:val="a0"/>
    <w:link w:val="a5"/>
    <w:rsid w:val="008B334A"/>
    <w:rPr>
      <w:sz w:val="24"/>
      <w:szCs w:val="24"/>
      <w:lang w:val="el-GR" w:eastAsia="el-GR" w:bidi="ar-SA"/>
    </w:rPr>
  </w:style>
  <w:style w:type="paragraph" w:styleId="a6">
    <w:name w:val="List Paragraph"/>
    <w:basedOn w:val="a"/>
    <w:uiPriority w:val="34"/>
    <w:qFormat/>
    <w:rsid w:val="00C91FBA"/>
    <w:pPr>
      <w:ind w:left="720"/>
    </w:pPr>
  </w:style>
  <w:style w:type="table" w:styleId="a7">
    <w:name w:val="Table Grid"/>
    <w:basedOn w:val="a1"/>
    <w:rsid w:val="00BE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1105</Words>
  <Characters>6303</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Κεφάλαιο 6</vt:lpstr>
      <vt:lpstr>Κεφάλαιο 6</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6</dc:title>
  <dc:creator>ilytra</dc:creator>
  <cp:lastModifiedBy>nikos</cp:lastModifiedBy>
  <cp:revision>3</cp:revision>
  <cp:lastPrinted>2008-12-23T14:04:00Z</cp:lastPrinted>
  <dcterms:created xsi:type="dcterms:W3CDTF">2017-03-21T22:04:00Z</dcterms:created>
  <dcterms:modified xsi:type="dcterms:W3CDTF">2017-03-21T22:07:00Z</dcterms:modified>
</cp:coreProperties>
</file>